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Integrated</w:t>
      </w:r>
      <w:r>
        <w:t xml:space="preserve"> </w:t>
      </w:r>
      <w:r>
        <w:t xml:space="preserve">gut</w:t>
      </w:r>
      <w:r>
        <w:t xml:space="preserve"> </w:t>
      </w:r>
      <w:r>
        <w:t xml:space="preserve">metabolome</w:t>
      </w:r>
      <w:r>
        <w:t xml:space="preserve"> </w:t>
      </w:r>
      <w:r>
        <w:t xml:space="preserve">and</w:t>
      </w:r>
      <w:r>
        <w:t xml:space="preserve"> </w:t>
      </w:r>
      <w:r>
        <w:t xml:space="preserve">microbiome</w:t>
      </w:r>
      <w:r>
        <w:t xml:space="preserve"> </w:t>
      </w:r>
      <w:r>
        <w:t xml:space="preserve">fingerprinting</w:t>
      </w:r>
      <w:r>
        <w:t xml:space="preserve"> </w:t>
      </w:r>
      <w:r>
        <w:t xml:space="preserve">reveals</w:t>
      </w:r>
      <w:r>
        <w:t xml:space="preserve"> </w:t>
      </w:r>
      <w:r>
        <w:t xml:space="preserve">that</w:t>
      </w:r>
      <w:r>
        <w:t xml:space="preserve"> </w:t>
      </w:r>
      <w:r>
        <w:t xml:space="preserve">dysbiosis</w:t>
      </w:r>
      <w:r>
        <w:t xml:space="preserve"> </w:t>
      </w:r>
      <w:r>
        <w:t xml:space="preserve">precedes</w:t>
      </w:r>
      <w:r>
        <w:t xml:space="preserve"> </w:t>
      </w:r>
      <w:r>
        <w:t xml:space="preserve">allergic</w:t>
      </w:r>
      <w:r>
        <w:t xml:space="preserve"> </w:t>
      </w:r>
      <w:r>
        <w:t xml:space="preserve">inflammation</w:t>
      </w:r>
      <w:r>
        <w:t xml:space="preserve"> </w:t>
      </w:r>
      <w:r>
        <w:t xml:space="preserve">in</w:t>
      </w:r>
      <w:r>
        <w:t xml:space="preserve"> </w:t>
      </w:r>
      <w:r>
        <w:t xml:space="preserve">IgE-mediated</w:t>
      </w:r>
      <w:r>
        <w:t xml:space="preserve"> </w:t>
      </w:r>
      <w:r>
        <w:t xml:space="preserve">pediatric</w:t>
      </w:r>
      <w:r>
        <w:t xml:space="preserve"> </w:t>
      </w:r>
      <w:r>
        <w:t xml:space="preserve">cow’s</w:t>
      </w:r>
      <w:r>
        <w:t xml:space="preserve"> </w:t>
      </w:r>
      <w:r>
        <w:t xml:space="preserve">milk</w:t>
      </w:r>
      <w:r>
        <w:t xml:space="preserve"> </w:t>
      </w:r>
      <w:r>
        <w:t xml:space="preserve">allergy</w:t>
      </w:r>
    </w:p>
    <w:p>
      <w:pPr>
        <w:pStyle w:val="Author"/>
      </w:pPr>
      <w:r>
        <w:t xml:space="preserve">Lynn</w:t>
      </w:r>
      <w:r>
        <w:t xml:space="preserve"> </w:t>
      </w:r>
      <w:r>
        <w:t xml:space="preserve">Vanhaecke</w:t>
      </w:r>
    </w:p>
    <w:p>
      <w:pPr>
        <w:pStyle w:val="Author"/>
      </w:pPr>
      <w:r>
        <w:t xml:space="preserve">Ellen</w:t>
      </w:r>
      <w:r>
        <w:t xml:space="preserve"> </w:t>
      </w:r>
      <w:r>
        <w:t xml:space="preserve">De</w:t>
      </w:r>
      <w:r>
        <w:t xml:space="preserve"> </w:t>
      </w:r>
      <w:r>
        <w:t xml:space="preserve">Paepe</w:t>
      </w:r>
    </w:p>
    <w:p>
      <w:pPr>
        <w:pStyle w:val="Author"/>
      </w:pPr>
      <w:r>
        <w:t xml:space="preserve">Vera</w:t>
      </w:r>
      <w:r>
        <w:t xml:space="preserve"> </w:t>
      </w:r>
      <w:r>
        <w:t xml:space="preserve">Plekhova</w:t>
      </w:r>
    </w:p>
    <w:p>
      <w:pPr>
        <w:pStyle w:val="Author"/>
      </w:pPr>
      <w:r>
        <w:t xml:space="preserve">Pablo</w:t>
      </w:r>
      <w:r>
        <w:t xml:space="preserve"> </w:t>
      </w:r>
      <w:r>
        <w:t xml:space="preserve">Vangeenderhuysen</w:t>
      </w:r>
    </w:p>
    <w:p>
      <w:pPr>
        <w:pStyle w:val="Author"/>
      </w:pPr>
      <w:r>
        <w:t xml:space="preserve">Nele</w:t>
      </w:r>
      <w:r>
        <w:t xml:space="preserve"> </w:t>
      </w:r>
      <w:r>
        <w:t xml:space="preserve">Baeck</w:t>
      </w:r>
    </w:p>
    <w:p>
      <w:pPr>
        <w:pStyle w:val="Author"/>
      </w:pPr>
      <w:r>
        <w:t xml:space="preserve">Dominique</w:t>
      </w:r>
      <w:r>
        <w:t xml:space="preserve"> </w:t>
      </w:r>
      <w:r>
        <w:t xml:space="preserve">Bullens</w:t>
      </w:r>
      <w:r>
        <w:t xml:space="preserve"> </w:t>
      </w:r>
      <w:r>
        <w:t xml:space="preserve">MA</w:t>
      </w:r>
    </w:p>
    <w:p>
      <w:pPr>
        <w:pStyle w:val="Author"/>
      </w:pPr>
      <w:r>
        <w:t xml:space="preserve">Tania</w:t>
      </w:r>
      <w:r>
        <w:t xml:space="preserve"> </w:t>
      </w:r>
      <w:r>
        <w:t xml:space="preserve">Claeys</w:t>
      </w:r>
    </w:p>
    <w:p>
      <w:pPr>
        <w:pStyle w:val="Author"/>
      </w:pPr>
      <w:r>
        <w:t xml:space="preserve">Marilyn</w:t>
      </w:r>
      <w:r>
        <w:t xml:space="preserve"> </w:t>
      </w:r>
      <w:r>
        <w:t xml:space="preserve">De</w:t>
      </w:r>
      <w:r>
        <w:t xml:space="preserve"> </w:t>
      </w:r>
      <w:r>
        <w:t xml:space="preserve">Graeve</w:t>
      </w:r>
    </w:p>
    <w:p>
      <w:pPr>
        <w:pStyle w:val="Author"/>
      </w:pPr>
      <w:r>
        <w:t xml:space="preserve">Kristien</w:t>
      </w:r>
      <w:r>
        <w:t xml:space="preserve"> </w:t>
      </w:r>
      <w:r>
        <w:t xml:space="preserve">Kamoen</w:t>
      </w:r>
    </w:p>
    <w:p>
      <w:pPr>
        <w:pStyle w:val="Author"/>
      </w:pPr>
      <w:r>
        <w:t xml:space="preserve">Anneleen</w:t>
      </w:r>
      <w:r>
        <w:t xml:space="preserve"> </w:t>
      </w:r>
      <w:r>
        <w:t xml:space="preserve">Notebaert</w:t>
      </w:r>
    </w:p>
    <w:p>
      <w:pPr>
        <w:pStyle w:val="Author"/>
      </w:pPr>
      <w:r>
        <w:t xml:space="preserve">Tom</w:t>
      </w:r>
      <w:r>
        <w:t xml:space="preserve"> </w:t>
      </w:r>
      <w:r>
        <w:t xml:space="preserve">Van</w:t>
      </w:r>
      <w:r>
        <w:t xml:space="preserve"> </w:t>
      </w:r>
      <w:r>
        <w:t xml:space="preserve">de</w:t>
      </w:r>
      <w:r>
        <w:t xml:space="preserve"> </w:t>
      </w:r>
      <w:r>
        <w:t xml:space="preserve">Wiele</w:t>
      </w:r>
    </w:p>
    <w:p>
      <w:pPr>
        <w:pStyle w:val="Author"/>
      </w:pPr>
      <w:r>
        <w:t xml:space="preserve">Wim</w:t>
      </w:r>
      <w:r>
        <w:t xml:space="preserve"> </w:t>
      </w:r>
      <w:r>
        <w:t xml:space="preserve">Van</w:t>
      </w:r>
      <w:r>
        <w:t xml:space="preserve"> </w:t>
      </w:r>
      <w:r>
        <w:t xml:space="preserve">Den</w:t>
      </w:r>
      <w:r>
        <w:t xml:space="preserve"> </w:t>
      </w:r>
      <w:r>
        <w:t xml:space="preserve">Broeck</w:t>
      </w:r>
    </w:p>
    <w:p>
      <w:pPr>
        <w:pStyle w:val="Author"/>
      </w:pPr>
      <w:r>
        <w:t xml:space="preserve">Koen</w:t>
      </w:r>
      <w:r>
        <w:t xml:space="preserve"> </w:t>
      </w:r>
      <w:r>
        <w:t xml:space="preserve">Vanlede</w:t>
      </w:r>
    </w:p>
    <w:p>
      <w:pPr>
        <w:pStyle w:val="Author"/>
      </w:pPr>
      <w:r>
        <w:t xml:space="preserve">Myriam</w:t>
      </w:r>
      <w:r>
        <w:t xml:space="preserve"> </w:t>
      </w:r>
      <w:r>
        <w:t xml:space="preserve">Van</w:t>
      </w:r>
      <w:r>
        <w:t xml:space="preserve"> </w:t>
      </w:r>
      <w:r>
        <w:t xml:space="preserve">Winckel</w:t>
      </w:r>
    </w:p>
    <w:p>
      <w:pPr>
        <w:pStyle w:val="Author"/>
      </w:pPr>
      <w:r>
        <w:t xml:space="preserve">Lars</w:t>
      </w:r>
      <w:r>
        <w:t xml:space="preserve"> </w:t>
      </w:r>
      <w:r>
        <w:t xml:space="preserve">Vereecke</w:t>
      </w:r>
    </w:p>
    <w:p>
      <w:pPr>
        <w:pStyle w:val="Author"/>
      </w:pPr>
      <w:r>
        <w:t xml:space="preserve">Chris</w:t>
      </w:r>
      <w:r>
        <w:t xml:space="preserve"> </w:t>
      </w:r>
      <w:r>
        <w:t xml:space="preserve">Elliott</w:t>
      </w:r>
    </w:p>
    <w:p>
      <w:pPr>
        <w:pStyle w:val="Author"/>
      </w:pPr>
      <w:r>
        <w:t xml:space="preserve">Eric</w:t>
      </w:r>
      <w:r>
        <w:t xml:space="preserve"> </w:t>
      </w:r>
      <w:r>
        <w:t xml:space="preserve">Cox</w:t>
      </w:r>
    </w:p>
    <w:p>
      <w:pPr>
        <w:pStyle w:val="Abstract"/>
      </w:pPr>
      <w:r>
        <w:t xml:space="preserve">Background:</w:t>
      </w:r>
      <w:r>
        <w:t xml:space="preserve"> </w:t>
      </w:r>
      <w:r>
        <w:t xml:space="preserve">IgE-mediated</w:t>
      </w:r>
      <w:r>
        <w:t xml:space="preserve"> </w:t>
      </w:r>
      <w:r>
        <w:t xml:space="preserve">cow’s</w:t>
      </w:r>
      <w:r>
        <w:t xml:space="preserve"> </w:t>
      </w:r>
      <w:r>
        <w:t xml:space="preserve">milk</w:t>
      </w:r>
      <w:r>
        <w:t xml:space="preserve"> </w:t>
      </w:r>
      <w:r>
        <w:t xml:space="preserve">allergy</w:t>
      </w:r>
      <w:r>
        <w:t xml:space="preserve"> </w:t>
      </w:r>
      <w:r>
        <w:t xml:space="preserve">(IgE-CMA)</w:t>
      </w:r>
      <w:r>
        <w:t xml:space="preserve"> </w:t>
      </w:r>
      <w:r>
        <w:t xml:space="preserve">is</w:t>
      </w:r>
      <w:r>
        <w:t xml:space="preserve"> </w:t>
      </w:r>
      <w:r>
        <w:t xml:space="preserve">one</w:t>
      </w:r>
      <w:r>
        <w:t xml:space="preserve"> </w:t>
      </w:r>
      <w:r>
        <w:t xml:space="preserve">of</w:t>
      </w:r>
      <w:r>
        <w:t xml:space="preserve"> </w:t>
      </w:r>
      <w:r>
        <w:t xml:space="preserve">the</w:t>
      </w:r>
      <w:r>
        <w:t xml:space="preserve"> </w:t>
      </w:r>
      <w:r>
        <w:t xml:space="preserve">first</w:t>
      </w:r>
      <w:r>
        <w:t xml:space="preserve"> </w:t>
      </w:r>
      <w:r>
        <w:t xml:space="preserve">allergies</w:t>
      </w:r>
      <w:r>
        <w:t xml:space="preserve"> </w:t>
      </w:r>
      <w:r>
        <w:t xml:space="preserve">to</w:t>
      </w:r>
      <w:r>
        <w:t xml:space="preserve"> </w:t>
      </w:r>
      <w:r>
        <w:t xml:space="preserve">arise</w:t>
      </w:r>
      <w:r>
        <w:t xml:space="preserve"> </w:t>
      </w:r>
      <w:r>
        <w:t xml:space="preserve">in</w:t>
      </w:r>
      <w:r>
        <w:t xml:space="preserve"> </w:t>
      </w:r>
      <w:r>
        <w:t xml:space="preserve">early</w:t>
      </w:r>
      <w:r>
        <w:t xml:space="preserve"> </w:t>
      </w:r>
      <w:r>
        <w:t xml:space="preserve">childhood</w:t>
      </w:r>
      <w:r>
        <w:t xml:space="preserve"> </w:t>
      </w:r>
      <w:r>
        <w:t xml:space="preserve">and</w:t>
      </w:r>
      <w:r>
        <w:t xml:space="preserve"> </w:t>
      </w:r>
      <w:r>
        <w:t xml:space="preserve">may</w:t>
      </w:r>
      <w:r>
        <w:t xml:space="preserve"> </w:t>
      </w:r>
      <w:r>
        <w:t xml:space="preserve">result</w:t>
      </w:r>
      <w:r>
        <w:t xml:space="preserve"> </w:t>
      </w:r>
      <w:r>
        <w:t xml:space="preserve">from</w:t>
      </w:r>
      <w:r>
        <w:t xml:space="preserve"> </w:t>
      </w:r>
      <w:r>
        <w:t xml:space="preserve">exposure</w:t>
      </w:r>
      <w:r>
        <w:t xml:space="preserve"> </w:t>
      </w:r>
      <w:r>
        <w:t xml:space="preserve">to</w:t>
      </w:r>
      <w:r>
        <w:t xml:space="preserve"> </w:t>
      </w:r>
      <w:r>
        <w:t xml:space="preserve">various</w:t>
      </w:r>
      <w:r>
        <w:t xml:space="preserve"> </w:t>
      </w:r>
      <w:r>
        <w:t xml:space="preserve">milk</w:t>
      </w:r>
      <w:r>
        <w:t xml:space="preserve"> </w:t>
      </w:r>
      <w:r>
        <w:t xml:space="preserve">allergens,</w:t>
      </w:r>
      <w:r>
        <w:t xml:space="preserve"> </w:t>
      </w:r>
      <w:r>
        <w:t xml:space="preserve">of</w:t>
      </w:r>
      <w:r>
        <w:t xml:space="preserve"> </w:t>
      </w:r>
      <w:r>
        <w:t xml:space="preserve">which</w:t>
      </w:r>
      <w:r>
        <w:t xml:space="preserve"> </w:t>
      </w:r>
      <w:r>
        <w:t xml:space="preserve">β-lactoglobulin</w:t>
      </w:r>
      <w:r>
        <w:t xml:space="preserve"> </w:t>
      </w:r>
      <w:r>
        <w:t xml:space="preserve">(BLG)</w:t>
      </w:r>
      <w:r>
        <w:t xml:space="preserve"> </w:t>
      </w:r>
      <w:r>
        <w:t xml:space="preserve">and</w:t>
      </w:r>
      <w:r>
        <w:t xml:space="preserve"> </w:t>
      </w:r>
      <w:r>
        <w:t xml:space="preserve">casein</w:t>
      </w:r>
      <w:r>
        <w:t xml:space="preserve"> </w:t>
      </w:r>
      <w:r>
        <w:t xml:space="preserve">are</w:t>
      </w:r>
      <w:r>
        <w:t xml:space="preserve"> </w:t>
      </w:r>
      <w:r>
        <w:t xml:space="preserve">the</w:t>
      </w:r>
      <w:r>
        <w:t xml:space="preserve"> </w:t>
      </w:r>
      <w:r>
        <w:t xml:space="preserve">most</w:t>
      </w:r>
      <w:r>
        <w:t xml:space="preserve"> </w:t>
      </w:r>
      <w:r>
        <w:t xml:space="preserve">important.</w:t>
      </w:r>
      <w:r>
        <w:t xml:space="preserve"> </w:t>
      </w:r>
      <w:r>
        <w:t xml:space="preserve">Understanding</w:t>
      </w:r>
      <w:r>
        <w:t xml:space="preserve"> </w:t>
      </w:r>
      <w:r>
        <w:t xml:space="preserve">the</w:t>
      </w:r>
      <w:r>
        <w:t xml:space="preserve"> </w:t>
      </w:r>
      <w:r>
        <w:t xml:space="preserve">underlying</w:t>
      </w:r>
      <w:r>
        <w:t xml:space="preserve"> </w:t>
      </w:r>
      <w:r>
        <w:t xml:space="preserve">mechanisms</w:t>
      </w:r>
      <w:r>
        <w:t xml:space="preserve"> </w:t>
      </w:r>
      <w:r>
        <w:t xml:space="preserve">behind</w:t>
      </w:r>
      <w:r>
        <w:t xml:space="preserve"> </w:t>
      </w:r>
      <w:r>
        <w:t xml:space="preserve">IgE-CMA</w:t>
      </w:r>
      <w:r>
        <w:t xml:space="preserve"> </w:t>
      </w:r>
      <w:r>
        <w:t xml:space="preserve">is</w:t>
      </w:r>
      <w:r>
        <w:t xml:space="preserve"> </w:t>
      </w:r>
      <w:r>
        <w:t xml:space="preserve">imperative</w:t>
      </w:r>
      <w:r>
        <w:t xml:space="preserve"> </w:t>
      </w:r>
      <w:r>
        <w:t xml:space="preserve">for</w:t>
      </w:r>
      <w:r>
        <w:t xml:space="preserve"> </w:t>
      </w:r>
      <w:r>
        <w:t xml:space="preserve">the</w:t>
      </w:r>
      <w:r>
        <w:t xml:space="preserve"> </w:t>
      </w:r>
      <w:r>
        <w:t xml:space="preserve">discovery</w:t>
      </w:r>
      <w:r>
        <w:t xml:space="preserve"> </w:t>
      </w:r>
      <w:r>
        <w:t xml:space="preserve">of</w:t>
      </w:r>
      <w:r>
        <w:t xml:space="preserve"> </w:t>
      </w:r>
      <w:r>
        <w:t xml:space="preserve">novel</w:t>
      </w:r>
      <w:r>
        <w:t xml:space="preserve"> </w:t>
      </w:r>
      <w:r>
        <w:t xml:space="preserve">biomarkers</w:t>
      </w:r>
      <w:r>
        <w:t xml:space="preserve"> </w:t>
      </w:r>
      <w:r>
        <w:t xml:space="preserve">and</w:t>
      </w:r>
      <w:r>
        <w:t xml:space="preserve"> </w:t>
      </w:r>
      <w:r>
        <w:t xml:space="preserve">the</w:t>
      </w:r>
      <w:r>
        <w:t xml:space="preserve"> </w:t>
      </w:r>
      <w:r>
        <w:t xml:space="preserve">design</w:t>
      </w:r>
      <w:r>
        <w:t xml:space="preserve"> </w:t>
      </w:r>
      <w:r>
        <w:t xml:space="preserve">of</w:t>
      </w:r>
      <w:r>
        <w:t xml:space="preserve"> </w:t>
      </w:r>
      <w:r>
        <w:t xml:space="preserve">innovative</w:t>
      </w:r>
      <w:r>
        <w:t xml:space="preserve"> </w:t>
      </w:r>
      <w:r>
        <w:t xml:space="preserve">treatment</w:t>
      </w:r>
      <w:r>
        <w:t xml:space="preserve"> </w:t>
      </w:r>
      <w:r>
        <w:t xml:space="preserve">and</w:t>
      </w:r>
      <w:r>
        <w:t xml:space="preserve"> </w:t>
      </w:r>
      <w:r>
        <w:t xml:space="preserve">prevention</w:t>
      </w:r>
      <w:r>
        <w:t xml:space="preserve"> </w:t>
      </w:r>
      <w:r>
        <w:t xml:space="preserve">strategies.</w:t>
      </w:r>
      <w:r>
        <w:t xml:space="preserve"> </w:t>
      </w:r>
      <w:r>
        <w:t xml:space="preserve">Methods:</w:t>
      </w:r>
      <w:r>
        <w:t xml:space="preserve"> </w:t>
      </w:r>
      <w:r>
        <w:t xml:space="preserve">We</w:t>
      </w:r>
      <w:r>
        <w:t xml:space="preserve"> </w:t>
      </w:r>
      <w:r>
        <w:t xml:space="preserve">report</w:t>
      </w:r>
      <w:r>
        <w:t xml:space="preserve"> </w:t>
      </w:r>
      <w:r>
        <w:t xml:space="preserve">a</w:t>
      </w:r>
      <w:r>
        <w:t xml:space="preserve"> </w:t>
      </w:r>
      <w:r>
        <w:t xml:space="preserve">longitudinal</w:t>
      </w:r>
      <w:r>
        <w:t xml:space="preserve"> </w:t>
      </w:r>
      <w:r>
        <w:rPr>
          <w:i/>
        </w:rPr>
        <w:t xml:space="preserve">in</w:t>
      </w:r>
      <w:r>
        <w:rPr>
          <w:i/>
        </w:rPr>
        <w:t xml:space="preserve"> </w:t>
      </w:r>
      <w:r>
        <w:rPr>
          <w:i/>
        </w:rPr>
        <w:t xml:space="preserve">vivo</w:t>
      </w:r>
      <w:r>
        <w:t xml:space="preserve"> </w:t>
      </w:r>
      <w:r>
        <w:t xml:space="preserve">murine</w:t>
      </w:r>
      <w:r>
        <w:t xml:space="preserve"> </w:t>
      </w:r>
      <w:r>
        <w:t xml:space="preserve">model,</w:t>
      </w:r>
      <w:r>
        <w:t xml:space="preserve"> </w:t>
      </w:r>
      <w:r>
        <w:t xml:space="preserve">in</w:t>
      </w:r>
      <w:r>
        <w:t xml:space="preserve"> </w:t>
      </w:r>
      <w:r>
        <w:t xml:space="preserve">which</w:t>
      </w:r>
      <w:r>
        <w:t xml:space="preserve"> </w:t>
      </w:r>
      <w:r>
        <w:t xml:space="preserve">2</w:t>
      </w:r>
      <w:r>
        <w:t xml:space="preserve"> </w:t>
      </w:r>
      <w:r>
        <w:t xml:space="preserve">mice</w:t>
      </w:r>
      <w:r>
        <w:t xml:space="preserve"> </w:t>
      </w:r>
      <w:r>
        <w:t xml:space="preserve">strains</w:t>
      </w:r>
      <w:r>
        <w:t xml:space="preserve"> </w:t>
      </w:r>
      <w:r>
        <w:t xml:space="preserve">(BALB/c</w:t>
      </w:r>
      <w:r>
        <w:t xml:space="preserve"> </w:t>
      </w:r>
      <w:r>
        <w:t xml:space="preserve">and</w:t>
      </w:r>
      <w:r>
        <w:t xml:space="preserve"> </w:t>
      </w:r>
      <w:r>
        <w:t xml:space="preserve">C57Bl/6)</w:t>
      </w:r>
      <w:r>
        <w:t xml:space="preserve"> </w:t>
      </w:r>
      <w:r>
        <w:t xml:space="preserve">were</w:t>
      </w:r>
      <w:r>
        <w:t xml:space="preserve"> </w:t>
      </w:r>
      <w:r>
        <w:t xml:space="preserve">sensitized</w:t>
      </w:r>
      <w:r>
        <w:t xml:space="preserve"> </w:t>
      </w:r>
      <w:r>
        <w:t xml:space="preserve">to</w:t>
      </w:r>
      <w:r>
        <w:t xml:space="preserve"> </w:t>
      </w:r>
      <w:r>
        <w:t xml:space="preserve">BLG</w:t>
      </w:r>
      <w:r>
        <w:t xml:space="preserve"> </w:t>
      </w:r>
      <w:r>
        <w:t xml:space="preserve">using</w:t>
      </w:r>
      <w:r>
        <w:t xml:space="preserve"> </w:t>
      </w:r>
      <w:r>
        <w:t xml:space="preserve">either</w:t>
      </w:r>
      <w:r>
        <w:t xml:space="preserve"> </w:t>
      </w:r>
      <w:r>
        <w:t xml:space="preserve">cholera</w:t>
      </w:r>
      <w:r>
        <w:t xml:space="preserve"> </w:t>
      </w:r>
      <w:r>
        <w:t xml:space="preserve">toxin</w:t>
      </w:r>
      <w:r>
        <w:t xml:space="preserve"> </w:t>
      </w:r>
      <w:r>
        <w:t xml:space="preserve">or</w:t>
      </w:r>
      <w:r>
        <w:t xml:space="preserve"> </w:t>
      </w:r>
      <w:r>
        <w:t xml:space="preserve">an</w:t>
      </w:r>
      <w:r>
        <w:t xml:space="preserve"> </w:t>
      </w:r>
      <w:r>
        <w:t xml:space="preserve">oil</w:t>
      </w:r>
      <w:r>
        <w:t xml:space="preserve"> </w:t>
      </w:r>
      <w:r>
        <w:t xml:space="preserve">emulsion</w:t>
      </w:r>
      <w:r>
        <w:t xml:space="preserve"> </w:t>
      </w:r>
      <w:r>
        <w:t xml:space="preserve">(n=6</w:t>
      </w:r>
      <w:r>
        <w:t xml:space="preserve"> </w:t>
      </w:r>
      <w:r>
        <w:t xml:space="preserve">per</w:t>
      </w:r>
      <w:r>
        <w:t xml:space="preserve"> </w:t>
      </w:r>
      <w:r>
        <w:t xml:space="preserve">group).</w:t>
      </w:r>
      <w:r>
        <w:t xml:space="preserve"> </w:t>
      </w:r>
      <w:r>
        <w:t xml:space="preserve">After</w:t>
      </w:r>
      <w:r>
        <w:t xml:space="preserve"> </w:t>
      </w:r>
      <w:r>
        <w:t xml:space="preserve">sensitization,</w:t>
      </w:r>
      <w:r>
        <w:t xml:space="preserve"> </w:t>
      </w:r>
      <w:r>
        <w:t xml:space="preserve">mice</w:t>
      </w:r>
      <w:r>
        <w:t xml:space="preserve"> </w:t>
      </w:r>
      <w:r>
        <w:t xml:space="preserve">were</w:t>
      </w:r>
      <w:r>
        <w:t xml:space="preserve"> </w:t>
      </w:r>
      <w:r>
        <w:t xml:space="preserve">challenged</w:t>
      </w:r>
      <w:r>
        <w:t xml:space="preserve"> </w:t>
      </w:r>
      <w:r>
        <w:t xml:space="preserve">orally,</w:t>
      </w:r>
      <w:r>
        <w:t xml:space="preserve"> </w:t>
      </w:r>
      <w:r>
        <w:t xml:space="preserve">their</w:t>
      </w:r>
      <w:r>
        <w:t xml:space="preserve"> </w:t>
      </w:r>
      <w:r>
        <w:t xml:space="preserve">clinical</w:t>
      </w:r>
      <w:r>
        <w:t xml:space="preserve"> </w:t>
      </w:r>
      <w:r>
        <w:t xml:space="preserve">signs</w:t>
      </w:r>
      <w:r>
        <w:t xml:space="preserve"> </w:t>
      </w:r>
      <w:r>
        <w:t xml:space="preserve">monitored,</w:t>
      </w:r>
      <w:r>
        <w:t xml:space="preserve"> </w:t>
      </w:r>
      <w:r>
        <w:t xml:space="preserve">antibody</w:t>
      </w:r>
      <w:r>
        <w:t xml:space="preserve"> </w:t>
      </w:r>
      <w:r>
        <w:t xml:space="preserve">(IgE</w:t>
      </w:r>
      <w:r>
        <w:t xml:space="preserve"> </w:t>
      </w:r>
      <w:r>
        <w:t xml:space="preserve">and</w:t>
      </w:r>
      <w:r>
        <w:t xml:space="preserve"> </w:t>
      </w:r>
      <w:r>
        <w:t xml:space="preserve">IgG1)</w:t>
      </w:r>
      <w:r>
        <w:t xml:space="preserve"> </w:t>
      </w:r>
      <w:r>
        <w:t xml:space="preserve">and</w:t>
      </w:r>
      <w:r>
        <w:t xml:space="preserve"> </w:t>
      </w:r>
      <w:r>
        <w:t xml:space="preserve">cytokine</w:t>
      </w:r>
      <w:r>
        <w:t xml:space="preserve"> </w:t>
      </w:r>
      <w:r>
        <w:t xml:space="preserve">levels</w:t>
      </w:r>
      <w:r>
        <w:t xml:space="preserve"> </w:t>
      </w:r>
      <w:r>
        <w:t xml:space="preserve">(IL-4</w:t>
      </w:r>
      <w:r>
        <w:t xml:space="preserve"> </w:t>
      </w:r>
      <w:r>
        <w:t xml:space="preserve">and</w:t>
      </w:r>
      <w:r>
        <w:t xml:space="preserve"> </w:t>
      </w:r>
      <w:r>
        <w:t xml:space="preserve">IFN-γ)</w:t>
      </w:r>
      <w:r>
        <w:t xml:space="preserve"> </w:t>
      </w:r>
      <w:r>
        <w:t xml:space="preserve">measured,</w:t>
      </w:r>
      <w:r>
        <w:t xml:space="preserve"> </w:t>
      </w:r>
      <w:r>
        <w:t xml:space="preserve">and</w:t>
      </w:r>
      <w:r>
        <w:t xml:space="preserve"> </w:t>
      </w:r>
      <w:r>
        <w:t xml:space="preserve">fecal</w:t>
      </w:r>
      <w:r>
        <w:t xml:space="preserve"> </w:t>
      </w:r>
      <w:r>
        <w:t xml:space="preserve">samples</w:t>
      </w:r>
      <w:r>
        <w:t xml:space="preserve"> </w:t>
      </w:r>
      <w:r>
        <w:t xml:space="preserve">subjected</w:t>
      </w:r>
      <w:r>
        <w:t xml:space="preserve"> </w:t>
      </w:r>
      <w:r>
        <w:t xml:space="preserve">to</w:t>
      </w:r>
      <w:r>
        <w:t xml:space="preserve"> </w:t>
      </w:r>
      <w:r>
        <w:t xml:space="preserve">metabolomics.</w:t>
      </w:r>
      <w:r>
        <w:t xml:space="preserve"> </w:t>
      </w:r>
      <w:r>
        <w:t xml:space="preserve">The</w:t>
      </w:r>
      <w:r>
        <w:t xml:space="preserve"> </w:t>
      </w:r>
      <w:r>
        <w:t xml:space="preserve">results</w:t>
      </w:r>
      <w:r>
        <w:t xml:space="preserve"> </w:t>
      </w:r>
      <w:r>
        <w:t xml:space="preserve">of</w:t>
      </w:r>
      <w:r>
        <w:t xml:space="preserve"> </w:t>
      </w:r>
      <w:r>
        <w:t xml:space="preserve">the</w:t>
      </w:r>
      <w:r>
        <w:t xml:space="preserve"> </w:t>
      </w:r>
      <w:r>
        <w:t xml:space="preserve">murine</w:t>
      </w:r>
      <w:r>
        <w:t xml:space="preserve"> </w:t>
      </w:r>
      <w:r>
        <w:t xml:space="preserve">models</w:t>
      </w:r>
      <w:r>
        <w:t xml:space="preserve"> </w:t>
      </w:r>
      <w:r>
        <w:t xml:space="preserve">were</w:t>
      </w:r>
      <w:r>
        <w:t xml:space="preserve"> </w:t>
      </w:r>
      <w:r>
        <w:t xml:space="preserve">further</w:t>
      </w:r>
      <w:r>
        <w:t xml:space="preserve"> </w:t>
      </w:r>
      <w:r>
        <w:t xml:space="preserve">supported</w:t>
      </w:r>
      <w:r>
        <w:t xml:space="preserve"> </w:t>
      </w:r>
      <w:r>
        <w:t xml:space="preserve">by</w:t>
      </w:r>
      <w:r>
        <w:t xml:space="preserve"> </w:t>
      </w:r>
      <w:r>
        <w:t xml:space="preserve">fecal</w:t>
      </w:r>
      <w:r>
        <w:t xml:space="preserve"> </w:t>
      </w:r>
      <w:r>
        <w:t xml:space="preserve">microbiome-metabolome</w:t>
      </w:r>
      <w:r>
        <w:t xml:space="preserve"> </w:t>
      </w:r>
      <w:r>
        <w:t xml:space="preserve">data</w:t>
      </w:r>
      <w:r>
        <w:t xml:space="preserve"> </w:t>
      </w:r>
      <w:r>
        <w:t xml:space="preserve">from</w:t>
      </w:r>
      <w:r>
        <w:t xml:space="preserve"> </w:t>
      </w:r>
      <w:r>
        <w:t xml:space="preserve">our</w:t>
      </w:r>
      <w:r>
        <w:t xml:space="preserve"> </w:t>
      </w:r>
      <w:r>
        <w:t xml:space="preserve">population</w:t>
      </w:r>
      <w:r>
        <w:t xml:space="preserve"> </w:t>
      </w:r>
      <w:r>
        <w:t xml:space="preserve">of</w:t>
      </w:r>
      <w:r>
        <w:t xml:space="preserve"> </w:t>
      </w:r>
      <w:r>
        <w:t xml:space="preserve">IgE-CMA</w:t>
      </w:r>
      <w:r>
        <w:t xml:space="preserve"> </w:t>
      </w:r>
      <w:r>
        <w:t xml:space="preserve">(n=24)</w:t>
      </w:r>
      <w:r>
        <w:t xml:space="preserve"> </w:t>
      </w:r>
      <w:r>
        <w:t xml:space="preserve">and</w:t>
      </w:r>
      <w:r>
        <w:t xml:space="preserve"> </w:t>
      </w:r>
      <w:r>
        <w:t xml:space="preserve">healthy</w:t>
      </w:r>
      <w:r>
        <w:t xml:space="preserve"> </w:t>
      </w:r>
      <w:r>
        <w:t xml:space="preserve">(n=23)</w:t>
      </w:r>
      <w:r>
        <w:t xml:space="preserve"> </w:t>
      </w:r>
      <w:r>
        <w:t xml:space="preserve">children</w:t>
      </w:r>
      <w:r>
        <w:t xml:space="preserve"> </w:t>
      </w:r>
      <w:r>
        <w:t xml:space="preserve">(Trial:</w:t>
      </w:r>
      <w:r>
        <w:t xml:space="preserve"> </w:t>
      </w:r>
      <w:r>
        <w:t xml:space="preserve">NCT04249973),</w:t>
      </w:r>
      <w:r>
        <w:t xml:space="preserve"> </w:t>
      </w:r>
      <w:r>
        <w:t xml:space="preserve">on</w:t>
      </w:r>
      <w:r>
        <w:t xml:space="preserve"> </w:t>
      </w:r>
      <w:r>
        <w:t xml:space="preserve">which</w:t>
      </w:r>
      <w:r>
        <w:t xml:space="preserve"> </w:t>
      </w:r>
      <w:r>
        <w:t xml:space="preserve">polar</w:t>
      </w:r>
      <w:r>
        <w:t xml:space="preserve"> </w:t>
      </w:r>
      <w:r>
        <w:t xml:space="preserve">metabolomics,</w:t>
      </w:r>
      <w:r>
        <w:t xml:space="preserve"> </w:t>
      </w:r>
      <w:r>
        <w:t xml:space="preserve">lipidomics</w:t>
      </w:r>
      <w:r>
        <w:t xml:space="preserve"> </w:t>
      </w:r>
      <w:r>
        <w:t xml:space="preserve">and</w:t>
      </w:r>
      <w:r>
        <w:t xml:space="preserve"> </w:t>
      </w:r>
      <w:r>
        <w:t xml:space="preserve">16S</w:t>
      </w:r>
      <w:r>
        <w:t xml:space="preserve"> </w:t>
      </w:r>
      <w:r>
        <w:t xml:space="preserve">rRNA</w:t>
      </w:r>
      <w:r>
        <w:t xml:space="preserve"> </w:t>
      </w:r>
      <w:r>
        <w:t xml:space="preserve">metasequencing</w:t>
      </w:r>
      <w:r>
        <w:t xml:space="preserve"> </w:t>
      </w:r>
      <w:r>
        <w:t xml:space="preserve">were</w:t>
      </w:r>
      <w:r>
        <w:t xml:space="preserve"> </w:t>
      </w:r>
      <w:r>
        <w:t xml:space="preserve">performed.</w:t>
      </w:r>
      <w:r>
        <w:t xml:space="preserve"> </w:t>
      </w:r>
      <w:r>
        <w:rPr>
          <w:i/>
        </w:rPr>
        <w:t xml:space="preserve">In</w:t>
      </w:r>
      <w:r>
        <w:rPr>
          <w:i/>
        </w:rPr>
        <w:t xml:space="preserve"> </w:t>
      </w:r>
      <w:r>
        <w:rPr>
          <w:i/>
        </w:rPr>
        <w:t xml:space="preserve">vitro</w:t>
      </w:r>
      <w:r>
        <w:t xml:space="preserve"> </w:t>
      </w:r>
      <w:r>
        <w:t xml:space="preserve">gastrointestinal</w:t>
      </w:r>
      <w:r>
        <w:t xml:space="preserve"> </w:t>
      </w:r>
      <w:r>
        <w:t xml:space="preserve">digestions</w:t>
      </w:r>
      <w:r>
        <w:t xml:space="preserve"> </w:t>
      </w:r>
      <w:r>
        <w:t xml:space="preserve">and</w:t>
      </w:r>
      <w:r>
        <w:t xml:space="preserve"> </w:t>
      </w:r>
      <w:r>
        <w:t xml:space="preserve">multi-omics</w:t>
      </w:r>
      <w:r>
        <w:t xml:space="preserve"> </w:t>
      </w:r>
      <w:r>
        <w:t xml:space="preserve">corroborated</w:t>
      </w:r>
      <w:r>
        <w:t xml:space="preserve"> </w:t>
      </w:r>
      <w:r>
        <w:t xml:space="preserve">the</w:t>
      </w:r>
      <w:r>
        <w:t xml:space="preserve"> </w:t>
      </w:r>
      <w:r>
        <w:t xml:space="preserve">microbial</w:t>
      </w:r>
      <w:r>
        <w:t xml:space="preserve"> </w:t>
      </w:r>
      <w:r>
        <w:t xml:space="preserve">origin</w:t>
      </w:r>
      <w:r>
        <w:t xml:space="preserve"> </w:t>
      </w:r>
      <w:r>
        <w:t xml:space="preserve">of</w:t>
      </w:r>
      <w:r>
        <w:t xml:space="preserve"> </w:t>
      </w:r>
      <w:r>
        <w:t xml:space="preserve">proposed</w:t>
      </w:r>
      <w:r>
        <w:t xml:space="preserve"> </w:t>
      </w:r>
      <w:r>
        <w:t xml:space="preserve">metabolic</w:t>
      </w:r>
      <w:r>
        <w:t xml:space="preserve"> </w:t>
      </w:r>
      <w:r>
        <w:t xml:space="preserve">changes.</w:t>
      </w:r>
      <w:r>
        <w:t xml:space="preserve"> </w:t>
      </w:r>
      <w:r>
        <w:t xml:space="preserve">Results:</w:t>
      </w:r>
      <w:r>
        <w:t xml:space="preserve"> </w:t>
      </w:r>
      <w:r>
        <w:t xml:space="preserve">During</w:t>
      </w:r>
      <w:r>
        <w:t xml:space="preserve"> </w:t>
      </w:r>
      <w:r>
        <w:t xml:space="preserve">sensitization,</w:t>
      </w:r>
      <w:r>
        <w:t xml:space="preserve"> </w:t>
      </w:r>
      <w:r>
        <w:t xml:space="preserve">we</w:t>
      </w:r>
      <w:r>
        <w:t xml:space="preserve"> </w:t>
      </w:r>
      <w:r>
        <w:t xml:space="preserve">observed</w:t>
      </w:r>
      <w:r>
        <w:t xml:space="preserve"> </w:t>
      </w:r>
      <w:r>
        <w:t xml:space="preserve">multiple</w:t>
      </w:r>
      <w:r>
        <w:t xml:space="preserve"> </w:t>
      </w:r>
      <w:r>
        <w:t xml:space="preserve">microbially</w:t>
      </w:r>
      <w:r>
        <w:t xml:space="preserve"> </w:t>
      </w:r>
      <w:r>
        <w:t xml:space="preserve">derived</w:t>
      </w:r>
      <w:r>
        <w:t xml:space="preserve"> </w:t>
      </w:r>
      <w:r>
        <w:t xml:space="preserve">metabolic</w:t>
      </w:r>
      <w:r>
        <w:t xml:space="preserve"> </w:t>
      </w:r>
      <w:r>
        <w:t xml:space="preserve">alterations,</w:t>
      </w:r>
      <w:r>
        <w:t xml:space="preserve"> </w:t>
      </w:r>
      <w:r>
        <w:t xml:space="preserve">most</w:t>
      </w:r>
      <w:r>
        <w:t xml:space="preserve"> </w:t>
      </w:r>
      <w:r>
        <w:t xml:space="preserve">importantly</w:t>
      </w:r>
      <w:r>
        <w:t xml:space="preserve"> </w:t>
      </w:r>
      <w:r>
        <w:t xml:space="preserve">bile</w:t>
      </w:r>
      <w:r>
        <w:t xml:space="preserve"> </w:t>
      </w:r>
      <w:r>
        <w:t xml:space="preserve">acid,</w:t>
      </w:r>
      <w:r>
        <w:t xml:space="preserve"> </w:t>
      </w:r>
      <w:r>
        <w:t xml:space="preserve">energy</w:t>
      </w:r>
      <w:r>
        <w:t xml:space="preserve"> </w:t>
      </w:r>
      <w:r>
        <w:t xml:space="preserve">and</w:t>
      </w:r>
      <w:r>
        <w:t xml:space="preserve"> </w:t>
      </w:r>
      <w:r>
        <w:t xml:space="preserve">tryptophan</w:t>
      </w:r>
      <w:r>
        <w:t xml:space="preserve"> </w:t>
      </w:r>
      <w:r>
        <w:t xml:space="preserve">metabolites,</w:t>
      </w:r>
      <w:r>
        <w:t xml:space="preserve"> </w:t>
      </w:r>
      <w:r>
        <w:t xml:space="preserve">that</w:t>
      </w:r>
      <w:r>
        <w:t xml:space="preserve"> </w:t>
      </w:r>
      <w:r>
        <w:t xml:space="preserve">preceded</w:t>
      </w:r>
      <w:r>
        <w:t xml:space="preserve"> </w:t>
      </w:r>
      <w:r>
        <w:t xml:space="preserve">allergic</w:t>
      </w:r>
      <w:r>
        <w:t xml:space="preserve"> </w:t>
      </w:r>
      <w:r>
        <w:t xml:space="preserve">inflammation.</w:t>
      </w:r>
      <w:r>
        <w:t xml:space="preserve"> </w:t>
      </w:r>
      <w:r>
        <w:t xml:space="preserve">The</w:t>
      </w:r>
      <w:r>
        <w:t xml:space="preserve"> </w:t>
      </w:r>
      <w:r>
        <w:t xml:space="preserve">latter</w:t>
      </w:r>
      <w:r>
        <w:t xml:space="preserve"> </w:t>
      </w:r>
      <w:r>
        <w:t xml:space="preserve">was</w:t>
      </w:r>
      <w:r>
        <w:t xml:space="preserve"> </w:t>
      </w:r>
      <w:r>
        <w:t xml:space="preserve">reflected</w:t>
      </w:r>
      <w:r>
        <w:t xml:space="preserve"> </w:t>
      </w:r>
      <w:r>
        <w:t xml:space="preserve">in</w:t>
      </w:r>
      <w:r>
        <w:t xml:space="preserve"> </w:t>
      </w:r>
      <w:r>
        <w:t xml:space="preserve">a</w:t>
      </w:r>
      <w:r>
        <w:t xml:space="preserve"> </w:t>
      </w:r>
      <w:r>
        <w:t xml:space="preserve">disturbed</w:t>
      </w:r>
      <w:r>
        <w:t xml:space="preserve"> </w:t>
      </w:r>
      <w:r>
        <w:t xml:space="preserve">sphingolipid</w:t>
      </w:r>
      <w:r>
        <w:t xml:space="preserve"> </w:t>
      </w:r>
      <w:r>
        <w:t xml:space="preserve">metabolism.</w:t>
      </w:r>
      <w:r>
        <w:t xml:space="preserve"> </w:t>
      </w:r>
      <w:r>
        <w:t xml:space="preserve">We</w:t>
      </w:r>
      <w:r>
        <w:t xml:space="preserve"> </w:t>
      </w:r>
      <w:r>
        <w:t xml:space="preserve">confirmed</w:t>
      </w:r>
      <w:r>
        <w:t xml:space="preserve"> </w:t>
      </w:r>
      <w:r>
        <w:t xml:space="preserve">microbial</w:t>
      </w:r>
      <w:r>
        <w:t xml:space="preserve"> </w:t>
      </w:r>
      <w:r>
        <w:t xml:space="preserve">dysbiosis,</w:t>
      </w:r>
      <w:r>
        <w:t xml:space="preserve"> </w:t>
      </w:r>
      <w:r>
        <w:t xml:space="preserve">and</w:t>
      </w:r>
      <w:r>
        <w:t xml:space="preserve"> </w:t>
      </w:r>
      <w:r>
        <w:t xml:space="preserve">its</w:t>
      </w:r>
      <w:r>
        <w:t xml:space="preserve"> </w:t>
      </w:r>
      <w:r>
        <w:t xml:space="preserve">causal</w:t>
      </w:r>
      <w:r>
        <w:t xml:space="preserve"> </w:t>
      </w:r>
      <w:r>
        <w:t xml:space="preserve">effect</w:t>
      </w:r>
      <w:r>
        <w:t xml:space="preserve"> </w:t>
      </w:r>
      <w:r>
        <w:t xml:space="preserve">on</w:t>
      </w:r>
      <w:r>
        <w:t xml:space="preserve"> </w:t>
      </w:r>
      <w:r>
        <w:t xml:space="preserve">metabolic</w:t>
      </w:r>
      <w:r>
        <w:t xml:space="preserve"> </w:t>
      </w:r>
      <w:r>
        <w:t xml:space="preserve">alterations</w:t>
      </w:r>
      <w:r>
        <w:t xml:space="preserve"> </w:t>
      </w:r>
      <w:r>
        <w:t xml:space="preserve">in</w:t>
      </w:r>
      <w:r>
        <w:t xml:space="preserve"> </w:t>
      </w:r>
      <w:r>
        <w:t xml:space="preserve">our</w:t>
      </w:r>
      <w:r>
        <w:t xml:space="preserve"> </w:t>
      </w:r>
      <w:r>
        <w:t xml:space="preserve">patient</w:t>
      </w:r>
      <w:r>
        <w:t xml:space="preserve"> </w:t>
      </w:r>
      <w:r>
        <w:t xml:space="preserve">cohort,</w:t>
      </w:r>
      <w:r>
        <w:t xml:space="preserve"> </w:t>
      </w:r>
      <w:r>
        <w:t xml:space="preserve">which</w:t>
      </w:r>
      <w:r>
        <w:t xml:space="preserve"> </w:t>
      </w:r>
      <w:r>
        <w:t xml:space="preserve">was</w:t>
      </w:r>
      <w:r>
        <w:t xml:space="preserve"> </w:t>
      </w:r>
      <w:r>
        <w:t xml:space="preserve">accompanied</w:t>
      </w:r>
      <w:r>
        <w:t xml:space="preserve"> </w:t>
      </w:r>
      <w:r>
        <w:t xml:space="preserve">by</w:t>
      </w:r>
      <w:r>
        <w:t xml:space="preserve"> </w:t>
      </w:r>
      <w:r>
        <w:t xml:space="preserve">metabolic</w:t>
      </w:r>
      <w:r>
        <w:t xml:space="preserve"> </w:t>
      </w:r>
      <w:r>
        <w:t xml:space="preserve">signatures</w:t>
      </w:r>
      <w:r>
        <w:t xml:space="preserve"> </w:t>
      </w:r>
      <w:r>
        <w:t xml:space="preserve">of</w:t>
      </w:r>
      <w:r>
        <w:t xml:space="preserve"> </w:t>
      </w:r>
      <w:r>
        <w:t xml:space="preserve">low-grade</w:t>
      </w:r>
      <w:r>
        <w:t xml:space="preserve"> </w:t>
      </w:r>
      <w:r>
        <w:t xml:space="preserve">inflammation.</w:t>
      </w:r>
      <w:r>
        <w:t xml:space="preserve"> </w:t>
      </w:r>
      <w:r>
        <w:t xml:space="preserve">Conclusion:</w:t>
      </w:r>
      <w:r>
        <w:t xml:space="preserve"> </w:t>
      </w:r>
      <w:r>
        <w:t xml:space="preserve">Our</w:t>
      </w:r>
      <w:r>
        <w:t xml:space="preserve"> </w:t>
      </w:r>
      <w:r>
        <w:t xml:space="preserve">results</w:t>
      </w:r>
      <w:r>
        <w:t xml:space="preserve"> </w:t>
      </w:r>
      <w:r>
        <w:t xml:space="preserve">indicate</w:t>
      </w:r>
      <w:r>
        <w:t xml:space="preserve"> </w:t>
      </w:r>
      <w:r>
        <w:t xml:space="preserve">that</w:t>
      </w:r>
      <w:r>
        <w:t xml:space="preserve"> </w:t>
      </w:r>
      <w:r>
        <w:t xml:space="preserve">gut</w:t>
      </w:r>
      <w:r>
        <w:t xml:space="preserve"> </w:t>
      </w:r>
      <w:r>
        <w:t xml:space="preserve">dysbiosis</w:t>
      </w:r>
      <w:r>
        <w:t xml:space="preserve"> </w:t>
      </w:r>
      <w:r>
        <w:t xml:space="preserve">precedes</w:t>
      </w:r>
      <w:r>
        <w:t xml:space="preserve"> </w:t>
      </w:r>
      <w:r>
        <w:t xml:space="preserve">allergic</w:t>
      </w:r>
      <w:r>
        <w:t xml:space="preserve"> </w:t>
      </w:r>
      <w:r>
        <w:t xml:space="preserve">inflammation</w:t>
      </w:r>
      <w:r>
        <w:t xml:space="preserve"> </w:t>
      </w:r>
      <w:r>
        <w:t xml:space="preserve">and</w:t>
      </w:r>
      <w:r>
        <w:t xml:space="preserve"> </w:t>
      </w:r>
      <w:r>
        <w:t xml:space="preserve">nurtures</w:t>
      </w:r>
      <w:r>
        <w:t xml:space="preserve"> </w:t>
      </w:r>
      <w:r>
        <w:t xml:space="preserve">a</w:t>
      </w:r>
      <w:r>
        <w:t xml:space="preserve"> </w:t>
      </w:r>
      <w:r>
        <w:t xml:space="preserve">chronic</w:t>
      </w:r>
      <w:r>
        <w:t xml:space="preserve"> </w:t>
      </w:r>
      <w:r>
        <w:t xml:space="preserve">low-grade</w:t>
      </w:r>
      <w:r>
        <w:t xml:space="preserve"> </w:t>
      </w:r>
      <w:r>
        <w:t xml:space="preserve">inflammation</w:t>
      </w:r>
      <w:r>
        <w:t xml:space="preserve"> </w:t>
      </w:r>
      <w:r>
        <w:t xml:space="preserve">in</w:t>
      </w:r>
      <w:r>
        <w:t xml:space="preserve"> </w:t>
      </w:r>
      <w:r>
        <w:t xml:space="preserve">children</w:t>
      </w:r>
      <w:r>
        <w:t xml:space="preserve"> </w:t>
      </w:r>
      <w:r>
        <w:t xml:space="preserve">on</w:t>
      </w:r>
      <w:r>
        <w:t xml:space="preserve"> </w:t>
      </w:r>
      <w:r>
        <w:t xml:space="preserve">elimination</w:t>
      </w:r>
      <w:r>
        <w:t xml:space="preserve"> </w:t>
      </w:r>
      <w:r>
        <w:t xml:space="preserve">diets,</w:t>
      </w:r>
      <w:r>
        <w:t xml:space="preserve"> </w:t>
      </w:r>
      <w:r>
        <w:t xml:space="preserve">opening</w:t>
      </w:r>
      <w:r>
        <w:t xml:space="preserve"> </w:t>
      </w:r>
      <w:r>
        <w:t xml:space="preserve">important</w:t>
      </w:r>
      <w:r>
        <w:t xml:space="preserve"> </w:t>
      </w:r>
      <w:r>
        <w:t xml:space="preserve">new</w:t>
      </w:r>
      <w:r>
        <w:t xml:space="preserve"> </w:t>
      </w:r>
      <w:r>
        <w:t xml:space="preserve">opportunities</w:t>
      </w:r>
      <w:r>
        <w:t xml:space="preserve"> </w:t>
      </w:r>
      <w:r>
        <w:t xml:space="preserve">for</w:t>
      </w:r>
      <w:r>
        <w:t xml:space="preserve"> </w:t>
      </w:r>
      <w:r>
        <w:t xml:space="preserve">future</w:t>
      </w:r>
      <w:r>
        <w:t xml:space="preserve"> </w:t>
      </w:r>
      <w:r>
        <w:t xml:space="preserve">prevention</w:t>
      </w:r>
      <w:r>
        <w:t xml:space="preserve"> </w:t>
      </w:r>
      <w:r>
        <w:t xml:space="preserve">and</w:t>
      </w:r>
      <w:r>
        <w:t xml:space="preserve"> </w:t>
      </w:r>
      <w:r>
        <w:t xml:space="preserve">treatment</w:t>
      </w:r>
      <w:r>
        <w:t xml:space="preserve"> </w:t>
      </w:r>
      <w:r>
        <w:t xml:space="preserve">strategies.</w:t>
      </w:r>
    </w:p>
    <w:p>
      <w:pPr>
        <w:pStyle w:val="FirstParagraph"/>
      </w:pPr>
      <w:r>
        <w:rPr>
          <w:b/>
        </w:rPr>
        <w:t xml:space="preserve">Hosted file</w:t>
      </w:r>
    </w:p>
    <w:p>
      <w:pPr>
        <w:pStyle w:val="BodyText"/>
      </w:pPr>
      <w:r>
        <w:rPr>
          <w:rStyle w:val="VerbatimChar"/>
        </w:rPr>
        <w:t xml:space="preserve">Manuscript.docx</w:t>
      </w:r>
      <w:r>
        <w:t xml:space="preserve"> </w:t>
      </w:r>
      <w:r>
        <w:t xml:space="preserve">available at</w:t>
      </w:r>
      <w:r>
        <w:t xml:space="preserve"> </w:t>
      </w:r>
      <w:hyperlink r:id="rId21">
        <w:r>
          <w:rPr>
            <w:rStyle w:val="Hyperlink"/>
          </w:rPr>
          <w:t xml:space="preserve">https://authorea.com/users/165649/articles/653732-integrated-gut-metabolome-and-microbiome-fingerprinting-reveals-that-dysbiosis-precedes-allergic-inflammation-in-ige-mediated-pediatric-cow-s-milk-allergy</w:t>
        </w:r>
      </w:hyperlink>
    </w:p>
    <w:p>
      <w:pPr>
        <w:pStyle w:val="BodyText"/>
      </w:pPr>
      <w:r>
        <w:drawing>
          <wp:inline>
            <wp:extent cx="5334000" cy="3261761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1/Allergy-Figure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1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583631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2/Allergy-Figur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836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5806570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3/Allergy-Figure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8065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5355454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4/Allergy-Figure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554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3671646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5/Allergy-Figure-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716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6329614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Allergy-Figure-6/Allergy-Figure-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3296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5be53009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hyperlink" Id="rId21" Target="https://authorea.com/users/165649/articles/653732-integrated-gut-metabolome-and-microbiome-fingerprinting-reveals-that-dysbiosis-precedes-allergic-inflammation-in-ige-mediated-pediatric-cow-s-milk-allergy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1" Target="https://authorea.com/users/165649/articles/653732-integrated-gut-metabolome-and-microbiome-fingerprinting-reveals-that-dysbiosis-precedes-allergic-inflammation-in-ige-mediated-pediatric-cow-s-milk-allergy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Integrated gut metabolome and microbiome fingerprinting reveals that dysbiosis precedes allergic inflammation in IgE-mediated pediatric cow’s milk allergy</dc:title>
  <dc:creator>Lynn Vanhaecke; Ellen De Paepe; Vera Plekhova; Pablo Vangeenderhuysen; Nele Baeck; Dominique Bullens MA; Tania Claeys; Marilyn De Graeve; Kristien Kamoen; Anneleen Notebaert; Tom Van de Wiele; Wim Van Den Broeck; Koen Vanlede; Myriam Van Winckel; Lars Vereecke; Chris Elliott; Eric Cox</dc:creator>
  <dcterms:created xsi:type="dcterms:W3CDTF">2023-12-19T15:13:14Z</dcterms:created>
  <dcterms:modified xsi:type="dcterms:W3CDTF">2023-12-19T15:13:14Z</dcterms:modified>
</cp:coreProperties>
</file>