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3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Sistema</w:t>
      </w:r>
      <w:r>
        <w:t xml:space="preserve"> </w:t>
      </w:r>
      <w:r>
        <w:t xml:space="preserve">strumentale</w:t>
      </w:r>
      <w:r>
        <w:t xml:space="preserve"> </w:t>
      </w:r>
      <w:r>
        <w:t xml:space="preserve">automatico</w:t>
      </w:r>
      <w:r>
        <w:t xml:space="preserve"> </w:t>
      </w:r>
      <w:r>
        <w:t xml:space="preserve">(IOMS)</w:t>
      </w:r>
      <w:r>
        <w:t xml:space="preserve"> </w:t>
      </w:r>
      <w:r>
        <w:t xml:space="preserve">per</w:t>
      </w:r>
      <w:r>
        <w:t xml:space="preserve"> </w:t>
      </w:r>
      <w:r>
        <w:t xml:space="preserve">il</w:t>
      </w:r>
      <w:r>
        <w:t xml:space="preserve"> </w:t>
      </w:r>
      <w:r>
        <w:t xml:space="preserve">monitoraggio</w:t>
      </w:r>
      <w:r>
        <w:t xml:space="preserve"> </w:t>
      </w:r>
      <w:r>
        <w:t xml:space="preserve">continuo</w:t>
      </w:r>
      <w:r>
        <w:t xml:space="preserve"> </w:t>
      </w:r>
      <w:r>
        <w:t xml:space="preserve">degli</w:t>
      </w:r>
      <w:r>
        <w:t xml:space="preserve"> </w:t>
      </w:r>
      <w:r>
        <w:t xml:space="preserve">odori</w:t>
      </w:r>
      <w:r>
        <w:t xml:space="preserve"> </w:t>
      </w:r>
      <w:r>
        <w:t xml:space="preserve">in</w:t>
      </w:r>
      <w:r>
        <w:t xml:space="preserve"> </w:t>
      </w:r>
      <w:r>
        <w:t xml:space="preserve">un</w:t>
      </w:r>
      <w:r>
        <w:t xml:space="preserve"> </w:t>
      </w:r>
      <w:r>
        <w:t xml:space="preserve">impianto</w:t>
      </w:r>
      <w:r>
        <w:t xml:space="preserve"> </w:t>
      </w:r>
      <w:r>
        <w:t xml:space="preserve">dei</w:t>
      </w:r>
      <w:r>
        <w:t xml:space="preserve"> </w:t>
      </w:r>
      <w:r>
        <w:t xml:space="preserve">depurazione:</w:t>
      </w:r>
      <w:r>
        <w:t xml:space="preserve"> </w:t>
      </w:r>
      <w:r>
        <w:t xml:space="preserve">influenza</w:t>
      </w:r>
      <w:r>
        <w:t xml:space="preserve"> </w:t>
      </w:r>
      <w:r>
        <w:t xml:space="preserve">della</w:t>
      </w:r>
      <w:r>
        <w:t xml:space="preserve"> </w:t>
      </w:r>
      <w:r>
        <w:t xml:space="preserve">scelta</w:t>
      </w:r>
      <w:r>
        <w:t xml:space="preserve"> </w:t>
      </w:r>
      <w:r>
        <w:t xml:space="preserve">dei</w:t>
      </w:r>
      <w:r>
        <w:t xml:space="preserve"> </w:t>
      </w:r>
      <w:r>
        <w:t xml:space="preserve">modelli</w:t>
      </w:r>
      <w:r>
        <w:t xml:space="preserve"> </w:t>
      </w:r>
      <w:r>
        <w:t xml:space="preserve">statistici</w:t>
      </w:r>
      <w:r>
        <w:t xml:space="preserve"> </w:t>
      </w:r>
      <w:r>
        <w:t xml:space="preserve">predittivi </w:t>
      </w:r>
      <w:r>
        <w:t xml:space="preserve"> </w:t>
      </w:r>
      <w:r>
        <w:t xml:space="preserve">  </w:t>
      </w:r>
    </w:p>
    <w:p>
      <w:pPr>
        <w:pStyle w:val="Author"/>
      </w:pPr>
      <w:r>
        <w:t xml:space="preserve">Stefano</w:t>
      </w:r>
      <w:r>
        <w:t xml:space="preserve"> </w:t>
      </w:r>
      <w:r>
        <w:t xml:space="preserve">Salvatore</w:t>
      </w:r>
    </w:p>
    <w:p>
      <w:pPr>
        <w:pStyle w:val="Abstract"/>
      </w:pPr>
      <w:r>
        <w:t xml:space="preserve">Gli</w:t>
      </w:r>
      <w:r>
        <w:t xml:space="preserve"> </w:t>
      </w:r>
      <w:r>
        <w:t xml:space="preserve">odori</w:t>
      </w:r>
      <w:r>
        <w:t xml:space="preserve"> </w:t>
      </w:r>
      <w:r>
        <w:t xml:space="preserve">rappresentano</w:t>
      </w:r>
      <w:r>
        <w:t xml:space="preserve"> </w:t>
      </w:r>
      <w:r>
        <w:t xml:space="preserve">una</w:t>
      </w:r>
      <w:r>
        <w:t xml:space="preserve"> </w:t>
      </w:r>
      <w:r>
        <w:t xml:space="preserve">delle</w:t>
      </w:r>
      <w:r>
        <w:t xml:space="preserve"> </w:t>
      </w:r>
      <w:r>
        <w:t xml:space="preserve">cause</w:t>
      </w:r>
      <w:r>
        <w:t xml:space="preserve"> </w:t>
      </w:r>
      <w:r>
        <w:t xml:space="preserve">di</w:t>
      </w:r>
      <w:r>
        <w:t xml:space="preserve"> </w:t>
      </w:r>
      <w:r>
        <w:t xml:space="preserve">disturbo</w:t>
      </w:r>
      <w:r>
        <w:t xml:space="preserve"> </w:t>
      </w:r>
      <w:r>
        <w:t xml:space="preserve">maggiormente</w:t>
      </w:r>
      <w:r>
        <w:t xml:space="preserve"> </w:t>
      </w:r>
      <w:r>
        <w:t xml:space="preserve">avvertite,</w:t>
      </w:r>
      <w:r>
        <w:t xml:space="preserve"> </w:t>
      </w:r>
      <w:r>
        <w:t xml:space="preserve">che</w:t>
      </w:r>
      <w:r>
        <w:t xml:space="preserve"> </w:t>
      </w:r>
      <w:r>
        <w:t xml:space="preserve">desta</w:t>
      </w:r>
      <w:r>
        <w:t xml:space="preserve"> </w:t>
      </w:r>
      <w:r>
        <w:t xml:space="preserve">preoccupazioni</w:t>
      </w:r>
      <w:r>
        <w:t xml:space="preserve"> </w:t>
      </w:r>
      <w:r>
        <w:t xml:space="preserve">nella</w:t>
      </w:r>
      <w:r>
        <w:t xml:space="preserve"> </w:t>
      </w:r>
      <w:r>
        <w:t xml:space="preserve">popolazione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salute.</w:t>
      </w:r>
      <w:r>
        <w:t xml:space="preserve"> </w:t>
      </w:r>
      <w:r>
        <w:t xml:space="preserve">Nonostante</w:t>
      </w:r>
      <w:r>
        <w:t xml:space="preserve"> </w:t>
      </w:r>
      <w:r>
        <w:t xml:space="preserve">non</w:t>
      </w:r>
      <w:r>
        <w:t xml:space="preserve"> </w:t>
      </w:r>
      <w:r>
        <w:t xml:space="preserve">siano</w:t>
      </w:r>
      <w:r>
        <w:t xml:space="preserve"> </w:t>
      </w:r>
      <w:r>
        <w:t xml:space="preserve">stati</w:t>
      </w:r>
      <w:r>
        <w:t xml:space="preserve"> </w:t>
      </w:r>
      <w:r>
        <w:t xml:space="preserve">dimostrati</w:t>
      </w:r>
      <w:r>
        <w:t xml:space="preserve"> </w:t>
      </w:r>
      <w:r>
        <w:t xml:space="preserve">effetti</w:t>
      </w:r>
      <w:r>
        <w:t xml:space="preserve"> </w:t>
      </w:r>
      <w:r>
        <w:t xml:space="preserve">diretti</w:t>
      </w:r>
      <w:r>
        <w:t xml:space="preserve"> </w:t>
      </w:r>
      <w:r>
        <w:t xml:space="preserve">su</w:t>
      </w:r>
      <w:r>
        <w:t xml:space="preserve"> </w:t>
      </w:r>
      <w:r>
        <w:t xml:space="preserve">di</w:t>
      </w:r>
      <w:r>
        <w:t xml:space="preserve"> </w:t>
      </w:r>
      <w:r>
        <w:t xml:space="preserve">essa,</w:t>
      </w:r>
      <w:r>
        <w:t xml:space="preserve"> </w:t>
      </w:r>
      <w:r>
        <w:t xml:space="preserve">le</w:t>
      </w:r>
      <w:r>
        <w:t xml:space="preserve"> </w:t>
      </w:r>
      <w:r>
        <w:t xml:space="preserve">emissioni</w:t>
      </w:r>
      <w:r>
        <w:t xml:space="preserve"> </w:t>
      </w:r>
      <w:r>
        <w:t xml:space="preserve">odorigene</w:t>
      </w:r>
      <w:r>
        <w:t xml:space="preserve"> </w:t>
      </w:r>
      <w:r>
        <w:t xml:space="preserve">provocano</w:t>
      </w:r>
      <w:r>
        <w:t xml:space="preserve"> </w:t>
      </w:r>
      <w:r>
        <w:t xml:space="preserve">un</w:t>
      </w:r>
      <w:r>
        <w:t xml:space="preserve"> </w:t>
      </w:r>
      <w:r>
        <w:t xml:space="preserve">persistente</w:t>
      </w:r>
      <w:r>
        <w:t xml:space="preserve"> </w:t>
      </w:r>
      <w:r>
        <w:t xml:space="preserve">fastidio</w:t>
      </w:r>
      <w:r>
        <w:t xml:space="preserve"> </w:t>
      </w:r>
      <w:r>
        <w:t xml:space="preserve">alla</w:t>
      </w:r>
      <w:r>
        <w:t xml:space="preserve"> </w:t>
      </w:r>
      <w:r>
        <w:t xml:space="preserve">popolazione</w:t>
      </w:r>
      <w:r>
        <w:t xml:space="preserve"> </w:t>
      </w:r>
      <w:r>
        <w:t xml:space="preserve">residente</w:t>
      </w:r>
      <w:r>
        <w:t xml:space="preserve"> </w:t>
      </w:r>
      <w:r>
        <w:t xml:space="preserve">nelle</w:t>
      </w:r>
      <w:r>
        <w:t xml:space="preserve"> </w:t>
      </w:r>
      <w:r>
        <w:t xml:space="preserve">vicinanze</w:t>
      </w:r>
      <w:r>
        <w:t xml:space="preserve"> </w:t>
      </w:r>
      <w:r>
        <w:t xml:space="preserve">degli</w:t>
      </w:r>
      <w:r>
        <w:t xml:space="preserve"> </w:t>
      </w:r>
      <w:r>
        <w:t xml:space="preserve">impianti</w:t>
      </w:r>
      <w:r>
        <w:t xml:space="preserve"> </w:t>
      </w:r>
      <w:r>
        <w:t xml:space="preserve">che</w:t>
      </w:r>
      <w:r>
        <w:t xml:space="preserve"> </w:t>
      </w:r>
      <w:r>
        <w:t xml:space="preserve">le</w:t>
      </w:r>
      <w:r>
        <w:t xml:space="preserve"> </w:t>
      </w:r>
      <w:r>
        <w:t xml:space="preserve">generano.                                                                   </w:t>
      </w:r>
      <w:r>
        <w:t xml:space="preserve"> </w:t>
      </w:r>
      <w:r>
        <w:t xml:space="preserve"> </w:t>
      </w:r>
    </w:p>
    <w:p>
      <w:pPr>
        <w:pStyle w:val="Abstract"/>
      </w:pPr>
      <w:r>
        <w:t xml:space="preserve">Le</w:t>
      </w:r>
      <w:r>
        <w:t xml:space="preserve"> </w:t>
      </w:r>
      <w:r>
        <w:t xml:space="preserve">emissioni</w:t>
      </w:r>
      <w:r>
        <w:t xml:space="preserve"> </w:t>
      </w:r>
      <w:r>
        <w:t xml:space="preserve">odorigene</w:t>
      </w:r>
      <w:r>
        <w:t xml:space="preserve"> </w:t>
      </w:r>
      <w:r>
        <w:t xml:space="preserve">devono</w:t>
      </w:r>
      <w:r>
        <w:t xml:space="preserve"> </w:t>
      </w:r>
      <w:r>
        <w:t xml:space="preserve">dunque</w:t>
      </w:r>
      <w:r>
        <w:t xml:space="preserve"> </w:t>
      </w:r>
      <w:r>
        <w:t xml:space="preserve">essere</w:t>
      </w:r>
      <w:r>
        <w:t xml:space="preserve"> </w:t>
      </w:r>
      <w:r>
        <w:t xml:space="preserve">caratterizzate,</w:t>
      </w:r>
      <w:r>
        <w:t xml:space="preserve"> </w:t>
      </w:r>
      <w:r>
        <w:t xml:space="preserve">misurate</w:t>
      </w:r>
      <w:r>
        <w:t xml:space="preserve"> </w:t>
      </w:r>
      <w:r>
        <w:t xml:space="preserve">e</w:t>
      </w:r>
      <w:r>
        <w:t xml:space="preserve"> </w:t>
      </w:r>
      <w:r>
        <w:t xml:space="preserve">controllate,</w:t>
      </w:r>
      <w:r>
        <w:t xml:space="preserve"> </w:t>
      </w:r>
      <w:r>
        <w:t xml:space="preserve">al</w:t>
      </w:r>
      <w:r>
        <w:t xml:space="preserve"> </w:t>
      </w:r>
      <w:r>
        <w:t xml:space="preserve">fine</w:t>
      </w:r>
      <w:r>
        <w:t xml:space="preserve"> </w:t>
      </w:r>
      <w:r>
        <w:t xml:space="preserve">di</w:t>
      </w:r>
      <w:r>
        <w:t xml:space="preserve"> </w:t>
      </w:r>
      <w:r>
        <w:t xml:space="preserve">evitare</w:t>
      </w:r>
      <w:r>
        <w:t xml:space="preserve"> </w:t>
      </w:r>
      <w:r>
        <w:t xml:space="preserve">impatti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popolazione.</w:t>
      </w:r>
    </w:p>
    <w:p>
      <w:pPr>
        <w:pStyle w:val="Abstract"/>
      </w:pPr>
      <w:r>
        <w:t xml:space="preserve">La</w:t>
      </w:r>
      <w:r>
        <w:t xml:space="preserve"> </w:t>
      </w:r>
      <w:r>
        <w:t xml:space="preserve">caratterizzazione</w:t>
      </w:r>
      <w:r>
        <w:t xml:space="preserve"> </w:t>
      </w:r>
      <w:r>
        <w:t xml:space="preserve">e</w:t>
      </w:r>
      <w:r>
        <w:t xml:space="preserve"> </w:t>
      </w:r>
      <w:r>
        <w:t xml:space="preserve">misura</w:t>
      </w:r>
      <w:r>
        <w:t xml:space="preserve"> </w:t>
      </w:r>
      <w:r>
        <w:t xml:space="preserve">degli</w:t>
      </w:r>
      <w:r>
        <w:t xml:space="preserve"> </w:t>
      </w:r>
      <w:r>
        <w:t xml:space="preserve">odori</w:t>
      </w:r>
      <w:r>
        <w:t xml:space="preserve"> </w:t>
      </w:r>
      <w:r>
        <w:t xml:space="preserve">è</w:t>
      </w:r>
      <w:r>
        <w:t xml:space="preserve"> </w:t>
      </w:r>
      <w:r>
        <w:t xml:space="preserve">ancor’oggi</w:t>
      </w:r>
      <w:r>
        <w:t xml:space="preserve"> </w:t>
      </w:r>
      <w:r>
        <w:t xml:space="preserve">oggetto</w:t>
      </w:r>
      <w:r>
        <w:t xml:space="preserve"> </w:t>
      </w:r>
      <w:r>
        <w:t xml:space="preserve">di</w:t>
      </w:r>
      <w:r>
        <w:t xml:space="preserve"> </w:t>
      </w:r>
      <w:r>
        <w:t xml:space="preserve">studio</w:t>
      </w:r>
      <w:r>
        <w:t xml:space="preserve"> </w:t>
      </w:r>
      <w:r>
        <w:t xml:space="preserve">e</w:t>
      </w:r>
      <w:r>
        <w:t xml:space="preserve"> </w:t>
      </w:r>
      <w:r>
        <w:t xml:space="preserve">ricerca.</w:t>
      </w:r>
      <w:r>
        <w:t xml:space="preserve"> </w:t>
      </w:r>
      <w:r>
        <w:t xml:space="preserve">Non</w:t>
      </w:r>
      <w:r>
        <w:t xml:space="preserve"> </w:t>
      </w:r>
      <w:r>
        <w:t xml:space="preserve">esiste</w:t>
      </w:r>
      <w:r>
        <w:t xml:space="preserve"> </w:t>
      </w:r>
      <w:r>
        <w:t xml:space="preserve">un</w:t>
      </w:r>
      <w:r>
        <w:t xml:space="preserve"> </w:t>
      </w:r>
      <w:r>
        <w:t xml:space="preserve">metodo</w:t>
      </w:r>
      <w:r>
        <w:t xml:space="preserve"> </w:t>
      </w:r>
      <w:r>
        <w:t xml:space="preserve">unico</w:t>
      </w:r>
      <w:r>
        <w:t xml:space="preserve"> </w:t>
      </w:r>
      <w:r>
        <w:t xml:space="preserve">ed</w:t>
      </w:r>
      <w:r>
        <w:t xml:space="preserve"> </w:t>
      </w:r>
      <w:r>
        <w:t xml:space="preserve">univocamente</w:t>
      </w:r>
      <w:r>
        <w:t xml:space="preserve"> </w:t>
      </w:r>
      <w:r>
        <w:t xml:space="preserve">riconosciuto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misura</w:t>
      </w:r>
      <w:r>
        <w:t xml:space="preserve"> </w:t>
      </w:r>
      <w:r>
        <w:t xml:space="preserve">degli</w:t>
      </w:r>
      <w:r>
        <w:t xml:space="preserve"> </w:t>
      </w:r>
      <w:r>
        <w:t xml:space="preserve">odori.</w:t>
      </w:r>
      <w:r>
        <w:t xml:space="preserve"> </w:t>
      </w:r>
      <w:r>
        <w:t xml:space="preserve">Generalmente</w:t>
      </w:r>
      <w:r>
        <w:t xml:space="preserve"> </w:t>
      </w:r>
      <w:r>
        <w:t xml:space="preserve">la</w:t>
      </w:r>
      <w:r>
        <w:t xml:space="preserve"> </w:t>
      </w:r>
      <w:r>
        <w:t xml:space="preserve">soluzione</w:t>
      </w:r>
      <w:r>
        <w:t xml:space="preserve"> </w:t>
      </w:r>
      <w:r>
        <w:t xml:space="preserve">adottata</w:t>
      </w:r>
      <w:r>
        <w:t xml:space="preserve"> </w:t>
      </w:r>
      <w:r>
        <w:t xml:space="preserve">è</w:t>
      </w:r>
      <w:r>
        <w:t xml:space="preserve"> </w:t>
      </w:r>
      <w:r>
        <w:t xml:space="preserve">quella</w:t>
      </w:r>
      <w:r>
        <w:t xml:space="preserve"> </w:t>
      </w:r>
      <w:r>
        <w:t xml:space="preserve">del</w:t>
      </w:r>
      <w:r>
        <w:t xml:space="preserve"> </w:t>
      </w:r>
      <w:r>
        <w:t xml:space="preserve">ricorso</w:t>
      </w:r>
      <w:r>
        <w:t xml:space="preserve"> </w:t>
      </w:r>
      <w:r>
        <w:t xml:space="preserve">ad</w:t>
      </w:r>
      <w:r>
        <w:t xml:space="preserve"> </w:t>
      </w:r>
      <w:r>
        <w:t xml:space="preserve">un</w:t>
      </w:r>
      <w:r>
        <w:t xml:space="preserve"> </w:t>
      </w:r>
      <w:r>
        <w:t xml:space="preserve">insieme</w:t>
      </w:r>
      <w:r>
        <w:t xml:space="preserve"> </w:t>
      </w:r>
      <w:r>
        <w:t xml:space="preserve">integrato</w:t>
      </w:r>
      <w:r>
        <w:t xml:space="preserve"> </w:t>
      </w:r>
      <w:r>
        <w:t xml:space="preserve">di</w:t>
      </w:r>
      <w:r>
        <w:t xml:space="preserve"> </w:t>
      </w:r>
      <w:r>
        <w:t xml:space="preserve">indagini</w:t>
      </w:r>
      <w:r>
        <w:t xml:space="preserve"> </w:t>
      </w:r>
      <w:r>
        <w:t xml:space="preserve">e</w:t>
      </w:r>
      <w:r>
        <w:t xml:space="preserve"> </w:t>
      </w:r>
      <w:r>
        <w:t xml:space="preserve">di</w:t>
      </w:r>
      <w:r>
        <w:t xml:space="preserve"> </w:t>
      </w:r>
      <w:r>
        <w:t xml:space="preserve">tecniche,</w:t>
      </w:r>
      <w:r>
        <w:t xml:space="preserve"> </w:t>
      </w:r>
      <w:r>
        <w:t xml:space="preserve">per</w:t>
      </w:r>
      <w:r>
        <w:t xml:space="preserve"> </w:t>
      </w:r>
      <w:r>
        <w:t xml:space="preserve">riuscire</w:t>
      </w:r>
      <w:r>
        <w:t xml:space="preserve"> </w:t>
      </w:r>
      <w:r>
        <w:t xml:space="preserve">ad</w:t>
      </w:r>
      <w:r>
        <w:t xml:space="preserve"> </w:t>
      </w:r>
      <w:r>
        <w:t xml:space="preserve">ottenere</w:t>
      </w:r>
      <w:r>
        <w:t xml:space="preserve"> </w:t>
      </w:r>
      <w:r>
        <w:t xml:space="preserve">il</w:t>
      </w:r>
      <w:r>
        <w:t xml:space="preserve"> </w:t>
      </w:r>
      <w:r>
        <w:t xml:space="preserve">maggior</w:t>
      </w:r>
      <w:r>
        <w:t xml:space="preserve"> </w:t>
      </w:r>
      <w:r>
        <w:t xml:space="preserve">numero</w:t>
      </w:r>
      <w:r>
        <w:t xml:space="preserve"> </w:t>
      </w:r>
      <w:r>
        <w:t xml:space="preserve">di</w:t>
      </w:r>
      <w:r>
        <w:t xml:space="preserve"> </w:t>
      </w:r>
      <w:r>
        <w:t xml:space="preserve">informazioni</w:t>
      </w:r>
      <w:r>
        <w:t xml:space="preserve"> </w:t>
      </w:r>
      <w:r>
        <w:t xml:space="preserve">possibili.</w:t>
      </w:r>
    </w:p>
    <w:p>
      <w:pPr>
        <w:pStyle w:val="Abstract"/>
      </w:pPr>
      <w:r>
        <w:t xml:space="preserve">Il</w:t>
      </w:r>
      <w:r>
        <w:t xml:space="preserve"> </w:t>
      </w:r>
      <w:r>
        <w:t xml:space="preserve">lavoro</w:t>
      </w:r>
      <w:r>
        <w:t xml:space="preserve"> </w:t>
      </w:r>
      <w:r>
        <w:t xml:space="preserve">di</w:t>
      </w:r>
      <w:r>
        <w:t xml:space="preserve"> </w:t>
      </w:r>
      <w:r>
        <w:t xml:space="preserve">tesi</w:t>
      </w:r>
      <w:r>
        <w:t xml:space="preserve"> </w:t>
      </w:r>
      <w:r>
        <w:t xml:space="preserve">svolto</w:t>
      </w:r>
      <w:r>
        <w:t xml:space="preserve"> </w:t>
      </w:r>
      <w:r>
        <w:t xml:space="preserve">si</w:t>
      </w:r>
      <w:r>
        <w:t xml:space="preserve"> </w:t>
      </w:r>
      <w:r>
        <w:t xml:space="preserve">inserisce</w:t>
      </w:r>
      <w:r>
        <w:t xml:space="preserve"> </w:t>
      </w:r>
      <w:r>
        <w:t xml:space="preserve">nell’ambito</w:t>
      </w:r>
      <w:r>
        <w:t xml:space="preserve"> </w:t>
      </w:r>
      <w:r>
        <w:t xml:space="preserve">dello</w:t>
      </w:r>
      <w:r>
        <w:t xml:space="preserve"> </w:t>
      </w:r>
      <w:r>
        <w:t xml:space="preserve">studio</w:t>
      </w:r>
      <w:r>
        <w:t xml:space="preserve"> </w:t>
      </w:r>
      <w:r>
        <w:t xml:space="preserve">delle</w:t>
      </w:r>
      <w:r>
        <w:t xml:space="preserve"> </w:t>
      </w:r>
      <w:r>
        <w:t xml:space="preserve">emissioni</w:t>
      </w:r>
      <w:r>
        <w:t xml:space="preserve"> </w:t>
      </w:r>
      <w:r>
        <w:t xml:space="preserve">odorigene.</w:t>
      </w:r>
      <w:r>
        <w:t xml:space="preserve"> </w:t>
      </w:r>
      <w:r>
        <w:t xml:space="preserve">La</w:t>
      </w:r>
      <w:r>
        <w:t xml:space="preserve"> </w:t>
      </w:r>
      <w:r>
        <w:t xml:space="preserve">ricerca</w:t>
      </w:r>
      <w:r>
        <w:t xml:space="preserve"> </w:t>
      </w:r>
      <w:r>
        <w:t xml:space="preserve">si</w:t>
      </w:r>
      <w:r>
        <w:t xml:space="preserve"> </w:t>
      </w:r>
      <w:r>
        <w:t xml:space="preserve">è</w:t>
      </w:r>
      <w:r>
        <w:t xml:space="preserve"> </w:t>
      </w:r>
      <w:r>
        <w:t xml:space="preserve">concentrata</w:t>
      </w:r>
      <w:r>
        <w:t xml:space="preserve"> </w:t>
      </w:r>
      <w:r>
        <w:t xml:space="preserve">sullo</w:t>
      </w:r>
      <w:r>
        <w:t xml:space="preserve"> </w:t>
      </w:r>
      <w:r>
        <w:t xml:space="preserve">studio</w:t>
      </w:r>
      <w:r>
        <w:t xml:space="preserve"> </w:t>
      </w:r>
      <w:r>
        <w:t xml:space="preserve">ed</w:t>
      </w:r>
      <w:r>
        <w:t xml:space="preserve"> </w:t>
      </w:r>
      <w:r>
        <w:t xml:space="preserve">analisi</w:t>
      </w:r>
      <w:r>
        <w:t xml:space="preserve"> </w:t>
      </w:r>
      <w:r>
        <w:t xml:space="preserve">di</w:t>
      </w:r>
      <w:r>
        <w:t xml:space="preserve"> </w:t>
      </w:r>
      <w:r>
        <w:t xml:space="preserve">tecniche</w:t>
      </w:r>
      <w:r>
        <w:t xml:space="preserve"> </w:t>
      </w:r>
      <w:r>
        <w:t xml:space="preserve">innovative</w:t>
      </w:r>
      <w:r>
        <w:t xml:space="preserve"> </w:t>
      </w:r>
      <w:r>
        <w:t xml:space="preserve">e</w:t>
      </w:r>
      <w:r>
        <w:t xml:space="preserve"> </w:t>
      </w:r>
      <w:r>
        <w:t xml:space="preserve">strumentali</w:t>
      </w:r>
      <w:r>
        <w:t xml:space="preserve"> </w:t>
      </w:r>
      <w:r>
        <w:t xml:space="preserve">di</w:t>
      </w:r>
      <w:r>
        <w:t xml:space="preserve"> </w:t>
      </w:r>
      <w:r>
        <w:t xml:space="preserve">caratterizzazione</w:t>
      </w:r>
      <w:r>
        <w:t xml:space="preserve"> </w:t>
      </w:r>
      <w:r>
        <w:t xml:space="preserve">e</w:t>
      </w:r>
      <w:r>
        <w:t xml:space="preserve"> </w:t>
      </w:r>
      <w:r>
        <w:t xml:space="preserve">controllo</w:t>
      </w:r>
      <w:r>
        <w:t xml:space="preserve"> </w:t>
      </w:r>
      <w:r>
        <w:t xml:space="preserve">delle</w:t>
      </w:r>
      <w:r>
        <w:t xml:space="preserve"> </w:t>
      </w:r>
      <w:r>
        <w:t xml:space="preserve">emissioni</w:t>
      </w:r>
      <w:r>
        <w:t xml:space="preserve"> </w:t>
      </w:r>
      <w:r>
        <w:t xml:space="preserve">odorigene,</w:t>
      </w:r>
      <w:r>
        <w:t xml:space="preserve"> </w:t>
      </w:r>
      <w:r>
        <w:t xml:space="preserve">con</w:t>
      </w:r>
      <w:r>
        <w:t xml:space="preserve"> </w:t>
      </w:r>
      <w:r>
        <w:t xml:space="preserve">applicazione</w:t>
      </w:r>
      <w:r>
        <w:t xml:space="preserve"> </w:t>
      </w:r>
      <w:r>
        <w:t xml:space="preserve">ad</w:t>
      </w:r>
      <w:r>
        <w:t xml:space="preserve"> </w:t>
      </w:r>
      <w:r>
        <w:t xml:space="preserve">un</w:t>
      </w:r>
      <w:r>
        <w:t xml:space="preserve"> </w:t>
      </w:r>
      <w:r>
        <w:t xml:space="preserve">caso</w:t>
      </w:r>
      <w:r>
        <w:t xml:space="preserve"> </w:t>
      </w:r>
      <w:r>
        <w:t xml:space="preserve">studio</w:t>
      </w:r>
      <w:r>
        <w:t xml:space="preserve"> </w:t>
      </w:r>
      <w:r>
        <w:t xml:space="preserve">reale</w:t>
      </w:r>
      <w:r>
        <w:t xml:space="preserve"> </w:t>
      </w:r>
      <w:r>
        <w:t xml:space="preserve">di</w:t>
      </w:r>
      <w:r>
        <w:t xml:space="preserve"> </w:t>
      </w:r>
      <w:r>
        <w:t xml:space="preserve">trattamento</w:t>
      </w:r>
      <w:r>
        <w:t xml:space="preserve"> </w:t>
      </w:r>
      <w:r>
        <w:t xml:space="preserve">e</w:t>
      </w:r>
      <w:r>
        <w:t xml:space="preserve"> </w:t>
      </w:r>
      <w:r>
        <w:t xml:space="preserve">depurazione</w:t>
      </w:r>
      <w:r>
        <w:t xml:space="preserve"> </w:t>
      </w:r>
      <w:r>
        <w:t xml:space="preserve">delle</w:t>
      </w:r>
      <w:r>
        <w:t xml:space="preserve"> </w:t>
      </w:r>
      <w:r>
        <w:t xml:space="preserve">acque</w:t>
      </w:r>
      <w:r>
        <w:t xml:space="preserve"> </w:t>
      </w:r>
      <w:r>
        <w:t xml:space="preserve">reflue.</w:t>
      </w:r>
      <w:r>
        <w:t xml:space="preserve"> </w:t>
      </w:r>
      <w:r>
        <w:t xml:space="preserve">In</w:t>
      </w:r>
      <w:r>
        <w:t xml:space="preserve"> </w:t>
      </w:r>
      <w:r>
        <w:t xml:space="preserve">particolare,</w:t>
      </w:r>
      <w:r>
        <w:t xml:space="preserve"> </w:t>
      </w:r>
      <w:r>
        <w:t xml:space="preserve">sono</w:t>
      </w:r>
      <w:r>
        <w:t xml:space="preserve"> </w:t>
      </w:r>
      <w:r>
        <w:t xml:space="preserve">stati</w:t>
      </w:r>
      <w:r>
        <w:t xml:space="preserve"> </w:t>
      </w:r>
      <w:r>
        <w:t xml:space="preserve">investigati</w:t>
      </w:r>
      <w:r>
        <w:t xml:space="preserve"> </w:t>
      </w:r>
      <w:r>
        <w:t xml:space="preserve">gli</w:t>
      </w:r>
      <w:r>
        <w:t xml:space="preserve"> </w:t>
      </w:r>
      <w:r>
        <w:t xml:space="preserve">aspetti</w:t>
      </w:r>
      <w:r>
        <w:t xml:space="preserve"> </w:t>
      </w:r>
      <w:r>
        <w:t xml:space="preserve">relativi</w:t>
      </w:r>
      <w:r>
        <w:t xml:space="preserve"> </w:t>
      </w:r>
      <w:r>
        <w:t xml:space="preserve">alla</w:t>
      </w:r>
      <w:r>
        <w:t xml:space="preserve"> </w:t>
      </w:r>
      <w:r>
        <w:t xml:space="preserve">influenza</w:t>
      </w:r>
      <w:r>
        <w:t xml:space="preserve"> </w:t>
      </w:r>
      <w:r>
        <w:t xml:space="preserve">dell’applicazione</w:t>
      </w:r>
      <w:r>
        <w:t xml:space="preserve"> </w:t>
      </w:r>
      <w:r>
        <w:t xml:space="preserve">delle</w:t>
      </w:r>
      <w:r>
        <w:t xml:space="preserve"> </w:t>
      </w:r>
      <w:r>
        <w:t xml:space="preserve">diverse</w:t>
      </w:r>
      <w:r>
        <w:t xml:space="preserve"> </w:t>
      </w:r>
      <w:r>
        <w:t xml:space="preserve">tecniche</w:t>
      </w:r>
      <w:r>
        <w:t xml:space="preserve"> </w:t>
      </w:r>
      <w:r>
        <w:t xml:space="preserve">di</w:t>
      </w:r>
      <w:r>
        <w:t xml:space="preserve"> </w:t>
      </w:r>
      <w:r>
        <w:t xml:space="preserve">Feature</w:t>
      </w:r>
      <w:r>
        <w:t xml:space="preserve"> </w:t>
      </w:r>
      <w:r>
        <w:t xml:space="preserve">Extraction</w:t>
      </w:r>
      <w:r>
        <w:t xml:space="preserve"> </w:t>
      </w:r>
      <w:r>
        <w:t xml:space="preserve">nell’elaborazione</w:t>
      </w:r>
      <w:r>
        <w:t xml:space="preserve"> </w:t>
      </w:r>
      <w:r>
        <w:t xml:space="preserve">dei</w:t>
      </w:r>
      <w:r>
        <w:t xml:space="preserve"> </w:t>
      </w:r>
      <w:r>
        <w:t xml:space="preserve">modelli</w:t>
      </w:r>
      <w:r>
        <w:t xml:space="preserve"> </w:t>
      </w:r>
      <w:r>
        <w:t xml:space="preserve">predittivi</w:t>
      </w:r>
      <w:r>
        <w:t xml:space="preserve"> </w:t>
      </w:r>
      <w:r>
        <w:t xml:space="preserve">di</w:t>
      </w:r>
      <w:r>
        <w:t xml:space="preserve"> </w:t>
      </w:r>
      <w:r>
        <w:t xml:space="preserve">classificazione</w:t>
      </w:r>
      <w:r>
        <w:t xml:space="preserve"> </w:t>
      </w:r>
      <w:r>
        <w:t xml:space="preserve">e</w:t>
      </w:r>
      <w:r>
        <w:t xml:space="preserve"> </w:t>
      </w:r>
      <w:r>
        <w:t xml:space="preserve">quantificazione</w:t>
      </w:r>
      <w:r>
        <w:t xml:space="preserve"> </w:t>
      </w:r>
      <w:r>
        <w:t xml:space="preserve">in</w:t>
      </w:r>
      <w:r>
        <w:t xml:space="preserve"> </w:t>
      </w:r>
      <w:r>
        <w:t xml:space="preserve">continuo</w:t>
      </w:r>
      <w:r>
        <w:t xml:space="preserve"> </w:t>
      </w:r>
      <w:r>
        <w:t xml:space="preserve">delle</w:t>
      </w:r>
      <w:r>
        <w:t xml:space="preserve"> </w:t>
      </w:r>
      <w:r>
        <w:t xml:space="preserve">emissioni</w:t>
      </w:r>
      <w:r>
        <w:t xml:space="preserve"> </w:t>
      </w:r>
      <w:r>
        <w:t xml:space="preserve">odorigene</w:t>
      </w:r>
      <w:r>
        <w:t xml:space="preserve"> </w:t>
      </w:r>
      <w:r>
        <w:t xml:space="preserve">(OMM,</w:t>
      </w:r>
      <w:r>
        <w:t xml:space="preserve"> </w:t>
      </w:r>
      <w:r>
        <w:t xml:space="preserve">Odour</w:t>
      </w:r>
      <w:r>
        <w:t xml:space="preserve"> </w:t>
      </w:r>
      <w:r>
        <w:t xml:space="preserve">Monitoring</w:t>
      </w:r>
      <w:r>
        <w:t xml:space="preserve"> </w:t>
      </w:r>
      <w:r>
        <w:t xml:space="preserve">Model)</w:t>
      </w:r>
      <w:r>
        <w:t xml:space="preserve"> </w:t>
      </w:r>
      <w:r>
        <w:t xml:space="preserve">con</w:t>
      </w:r>
      <w:r>
        <w:t xml:space="preserve"> </w:t>
      </w:r>
      <w:r>
        <w:t xml:space="preserve">sistema</w:t>
      </w:r>
      <w:r>
        <w:t xml:space="preserve"> </w:t>
      </w:r>
      <w:r>
        <w:t xml:space="preserve">strumentale</w:t>
      </w:r>
      <w:r>
        <w:t xml:space="preserve"> </w:t>
      </w:r>
      <w:r>
        <w:t xml:space="preserve">IOMS.</w:t>
      </w:r>
    </w:p>
    <w:p>
      <w:pPr>
        <w:pStyle w:val="Abstract"/>
      </w:pPr>
      <w:r>
        <w:t xml:space="preserve">L’obbiettivo</w:t>
      </w:r>
      <w:r>
        <w:t xml:space="preserve"> </w:t>
      </w:r>
      <w:r>
        <w:t xml:space="preserve">principale</w:t>
      </w:r>
      <w:r>
        <w:t xml:space="preserve"> </w:t>
      </w:r>
      <w:r>
        <w:t xml:space="preserve">di</w:t>
      </w:r>
      <w:r>
        <w:t xml:space="preserve"> </w:t>
      </w:r>
      <w:r>
        <w:t xml:space="preserve">ricerca</w:t>
      </w:r>
      <w:r>
        <w:t xml:space="preserve"> </w:t>
      </w:r>
      <w:r>
        <w:t xml:space="preserve">è</w:t>
      </w:r>
      <w:r>
        <w:t xml:space="preserve"> </w:t>
      </w:r>
      <w:r>
        <w:t xml:space="preserve">l’ottimizzazione</w:t>
      </w:r>
      <w:r>
        <w:t xml:space="preserve"> </w:t>
      </w:r>
      <w:r>
        <w:t xml:space="preserve">del</w:t>
      </w:r>
      <w:r>
        <w:t xml:space="preserve"> </w:t>
      </w:r>
      <w:r>
        <w:t xml:space="preserve">sistema</w:t>
      </w:r>
      <w:r>
        <w:t xml:space="preserve"> </w:t>
      </w:r>
      <w:r>
        <w:t xml:space="preserve">strumentale</w:t>
      </w:r>
      <w:r>
        <w:t xml:space="preserve"> </w:t>
      </w:r>
      <w:r>
        <w:t xml:space="preserve">di</w:t>
      </w:r>
      <w:r>
        <w:t xml:space="preserve"> </w:t>
      </w:r>
      <w:r>
        <w:t xml:space="preserve">monitoraggio</w:t>
      </w:r>
      <w:r>
        <w:t xml:space="preserve"> </w:t>
      </w:r>
      <w:r>
        <w:t xml:space="preserve">in</w:t>
      </w:r>
      <w:r>
        <w:t xml:space="preserve"> </w:t>
      </w:r>
      <w:r>
        <w:t xml:space="preserve">continuo</w:t>
      </w:r>
      <w:r>
        <w:t xml:space="preserve"> </w:t>
      </w:r>
      <w:r>
        <w:t xml:space="preserve">delle</w:t>
      </w:r>
      <w:r>
        <w:t xml:space="preserve"> </w:t>
      </w:r>
      <w:r>
        <w:t xml:space="preserve">emissioni</w:t>
      </w:r>
      <w:r>
        <w:t xml:space="preserve"> </w:t>
      </w:r>
      <w:r>
        <w:t xml:space="preserve">odorigene</w:t>
      </w:r>
      <w:r>
        <w:t xml:space="preserve"> </w:t>
      </w:r>
      <w:r>
        <w:t xml:space="preserve">(IOMS),</w:t>
      </w:r>
      <w:r>
        <w:t xml:space="preserve"> </w:t>
      </w:r>
      <w:r>
        <w:t xml:space="preserve">mediante</w:t>
      </w:r>
      <w:r>
        <w:t xml:space="preserve"> </w:t>
      </w:r>
      <w:r>
        <w:t xml:space="preserve">l’analisi</w:t>
      </w:r>
      <w:r>
        <w:t xml:space="preserve"> </w:t>
      </w:r>
      <w:r>
        <w:t xml:space="preserve">e</w:t>
      </w:r>
      <w:r>
        <w:t xml:space="preserve"> </w:t>
      </w:r>
      <w:r>
        <w:t xml:space="preserve">validazione</w:t>
      </w:r>
      <w:r>
        <w:t xml:space="preserve"> </w:t>
      </w:r>
      <w:r>
        <w:t xml:space="preserve">in</w:t>
      </w:r>
      <w:r>
        <w:t xml:space="preserve"> </w:t>
      </w:r>
      <w:r>
        <w:t xml:space="preserve">campo</w:t>
      </w:r>
      <w:r>
        <w:t xml:space="preserve"> </w:t>
      </w:r>
      <w:r>
        <w:t xml:space="preserve">dei</w:t>
      </w:r>
      <w:r>
        <w:t xml:space="preserve"> </w:t>
      </w:r>
      <w:r>
        <w:t xml:space="preserve">modelli</w:t>
      </w:r>
      <w:r>
        <w:t xml:space="preserve"> </w:t>
      </w:r>
      <w:r>
        <w:t xml:space="preserve">di</w:t>
      </w:r>
      <w:r>
        <w:t xml:space="preserve"> </w:t>
      </w:r>
      <w:r>
        <w:t xml:space="preserve">classificazione</w:t>
      </w:r>
      <w:r>
        <w:t xml:space="preserve"> </w:t>
      </w:r>
      <w:r>
        <w:t xml:space="preserve">e</w:t>
      </w:r>
      <w:r>
        <w:t xml:space="preserve"> </w:t>
      </w:r>
      <w:r>
        <w:t xml:space="preserve">quantificazione</w:t>
      </w:r>
      <w:r>
        <w:t xml:space="preserve"> </w:t>
      </w:r>
      <w:r>
        <w:t xml:space="preserve">degli</w:t>
      </w:r>
      <w:r>
        <w:t xml:space="preserve"> </w:t>
      </w:r>
      <w:r>
        <w:t xml:space="preserve">odori</w:t>
      </w:r>
      <w:r>
        <w:t xml:space="preserve"> </w:t>
      </w:r>
      <w:r>
        <w:t xml:space="preserve">per</w:t>
      </w:r>
      <w:r>
        <w:t xml:space="preserve"> </w:t>
      </w:r>
      <w:r>
        <w:t xml:space="preserve">un</w:t>
      </w:r>
      <w:r>
        <w:t xml:space="preserve"> </w:t>
      </w:r>
      <w:r>
        <w:t xml:space="preserve">impianto</w:t>
      </w:r>
      <w:r>
        <w:t xml:space="preserve"> </w:t>
      </w:r>
      <w:r>
        <w:t xml:space="preserve">di</w:t>
      </w:r>
      <w:r>
        <w:t xml:space="preserve"> </w:t>
      </w:r>
      <w:r>
        <w:t xml:space="preserve">trattamento</w:t>
      </w:r>
      <w:r>
        <w:t xml:space="preserve"> </w:t>
      </w:r>
      <w:r>
        <w:t xml:space="preserve">delle</w:t>
      </w:r>
      <w:r>
        <w:t xml:space="preserve"> </w:t>
      </w:r>
      <w:r>
        <w:t xml:space="preserve">acque</w:t>
      </w:r>
      <w:r>
        <w:t xml:space="preserve"> </w:t>
      </w:r>
      <w:r>
        <w:t xml:space="preserve">reflue</w:t>
      </w:r>
      <w:r>
        <w:t xml:space="preserve"> </w:t>
      </w:r>
      <w:r>
        <w:t xml:space="preserve">in</w:t>
      </w:r>
      <w:r>
        <w:t xml:space="preserve"> </w:t>
      </w:r>
      <w:r>
        <w:t xml:space="preserve">scala</w:t>
      </w:r>
      <w:r>
        <w:t xml:space="preserve"> </w:t>
      </w:r>
      <w:r>
        <w:t xml:space="preserve">reale.</w:t>
      </w:r>
    </w:p>
    <w:p>
      <w:pPr>
        <w:pStyle w:val="FirstParagraph"/>
      </w:pPr>
      <w:r>
        <w:br w:type="textWrapping"/>
      </w:r>
    </w:p>
    <w:p>
      <w:pPr>
        <w:pStyle w:val="Heading1"/>
      </w:pPr>
      <w:bookmarkStart w:id="21" w:name="introduzione"/>
      <w:bookmarkEnd w:id="21"/>
      <w:r>
        <w:t xml:space="preserve">Introduzione</w:t>
      </w:r>
    </w:p>
    <w:p>
      <w:pPr>
        <w:pStyle w:val="FirstParagraph"/>
      </w:pPr>
      <w:r>
        <w:t xml:space="preserve">La dispersione di odori in atmosfera è un argomento al giorno d’oggi di</w:t>
      </w:r>
      <w:r>
        <w:t xml:space="preserve"> </w:t>
      </w:r>
      <w:r>
        <w:t xml:space="preserve">estrema sensibilità. Le emissioni di odori molesti rientrano tra gli</w:t>
      </w:r>
      <w:r>
        <w:t xml:space="preserve"> </w:t>
      </w:r>
      <w:r>
        <w:t xml:space="preserve">argomenti negativi più significativi di impatto ambientale</w:t>
      </w:r>
      <w:r>
        <w:t xml:space="preserve"> </w:t>
      </w:r>
      <w:r>
        <w:t xml:space="preserve"> </w:t>
      </w:r>
      <w:r>
        <w:rPr>
          <w:vertAlign w:val="superscript"/>
        </w:rPr>
        <w:t xml:space="preserve">12</w:t>
      </w:r>
      <w:r>
        <w:t xml:space="preserve">. Pur non essendo in gran parte dei</w:t>
      </w:r>
      <w:r>
        <w:t xml:space="preserve"> </w:t>
      </w:r>
      <w:r>
        <w:t xml:space="preserve">casi un rischio per la salute dell’uomo, sono comunque tra i principali</w:t>
      </w:r>
      <w:r>
        <w:t xml:space="preserve"> </w:t>
      </w:r>
      <w:r>
        <w:t xml:space="preserve">elementi di opposizione, soprattutto nei paesi industrializzati, alla</w:t>
      </w:r>
      <w:r>
        <w:t xml:space="preserve"> </w:t>
      </w:r>
      <w:r>
        <w:t xml:space="preserve">localizzazione di nuovi impianti osmogeni, quali ad esempio gli impianti</w:t>
      </w:r>
      <w:r>
        <w:t xml:space="preserve"> </w:t>
      </w:r>
      <w:r>
        <w:t xml:space="preserve">di trattamento ambientale (Figura 1), favorendo così le ben note logiche</w:t>
      </w:r>
      <w:r>
        <w:t xml:space="preserve"> </w:t>
      </w:r>
      <w:r>
        <w:t xml:space="preserve">di NIMBY (Not In My Back Yard, ovvero non nel mio giardino)</w:t>
      </w:r>
      <w:r>
        <w:t xml:space="preserve"> </w:t>
      </w:r>
      <w:r>
        <w:t xml:space="preserve"> </w:t>
      </w:r>
      <w:r>
        <w:rPr>
          <w:vertAlign w:val="superscript"/>
        </w:rPr>
        <w:t xml:space="preserve">3</w:t>
      </w:r>
      <w:r>
        <w:t xml:space="preserve">. Tra le principali conseguenze è stata registrata</w:t>
      </w:r>
      <w:r>
        <w:t xml:space="preserve"> </w:t>
      </w:r>
      <w:r>
        <w:t xml:space="preserve">una significativa riduzione di valore di questi territori, seguita da</w:t>
      </w:r>
      <w:r>
        <w:t xml:space="preserve"> </w:t>
      </w:r>
      <w:r>
        <w:t xml:space="preserve">numerose proteste cittadine residenti nelle vicinanze di questi</w:t>
      </w:r>
      <w:r>
        <w:t xml:space="preserve"> </w:t>
      </w:r>
      <w:r>
        <w:t xml:space="preserve">impianti. Inoltre, in riguardo alle emissioni in atmosfera, la normativa</w:t>
      </w:r>
      <w:r>
        <w:t xml:space="preserve"> </w:t>
      </w:r>
      <w:r>
        <w:t xml:space="preserve">italiana ha emanato una direttiva (UE) 2015/2193 del Parlamento europeo</w:t>
      </w:r>
      <w:r>
        <w:t xml:space="preserve"> </w:t>
      </w:r>
      <w:r>
        <w:t xml:space="preserve">e del consiglio tramite il Dlgs 183/2017-introdotto l’art 252-bis nel</w:t>
      </w:r>
      <w:r>
        <w:t xml:space="preserve"> </w:t>
      </w:r>
      <w:r>
        <w:t xml:space="preserve">Dlgs 152/06, limitando le emissioni di questi inquinanti originati da</w:t>
      </w:r>
      <w:r>
        <w:t xml:space="preserve"> </w:t>
      </w:r>
      <w:r>
        <w:t xml:space="preserve">impianti industriali che producono emissioni in atmosfera</w:t>
      </w:r>
      <w:r>
        <w:t xml:space="preserve"> </w:t>
      </w:r>
      <w:r>
        <w:t xml:space="preserve"> </w:t>
      </w:r>
      <w:r>
        <w:rPr>
          <w:vertAlign w:val="superscript"/>
        </w:rPr>
        <w:t xml:space="preserve">45</w:t>
      </w:r>
      <w:r>
        <w:t xml:space="preserve"> </w:t>
      </w:r>
      <w:r>
        <w:t xml:space="preserve">. Il desiderio di agire in merito</w:t>
      </w:r>
      <w:r>
        <w:t xml:space="preserve"> </w:t>
      </w:r>
      <w:r>
        <w:t xml:space="preserve">al problema delle emissioni odorigene da parte degli impianti</w:t>
      </w:r>
      <w:r>
        <w:t xml:space="preserve"> </w:t>
      </w:r>
      <w:r>
        <w:t xml:space="preserve">industriali è dunque una certa conseguenza di tale normativa</w:t>
      </w:r>
      <w:r>
        <w:t xml:space="preserve"> </w:t>
      </w:r>
      <w:r>
        <w:t xml:space="preserve"> </w:t>
      </w:r>
      <w:r>
        <w:rPr>
          <w:vertAlign w:val="superscript"/>
        </w:rPr>
        <w:t xml:space="preserve">67</w:t>
      </w:r>
      <w:r>
        <w:t xml:space="preserve">. Risulta dunque di estrema</w:t>
      </w:r>
      <w:r>
        <w:t xml:space="preserve"> </w:t>
      </w:r>
      <w:r>
        <w:t xml:space="preserve">importanza la caratterizzazione e gestione delle emissioni odorigene che</w:t>
      </w:r>
      <w:r>
        <w:t xml:space="preserve"> </w:t>
      </w:r>
      <w:r>
        <w:t xml:space="preserve">può essere attuata attraverso delle fasi di controllo con sistemi di</w:t>
      </w:r>
      <w:r>
        <w:t xml:space="preserve"> </w:t>
      </w:r>
      <w:r>
        <w:t xml:space="preserve">misura che risultano potenzialmente in grado di rispondere a tali</w:t>
      </w:r>
      <w:r>
        <w:t xml:space="preserve"> </w:t>
      </w:r>
      <w:r>
        <w:t xml:space="preserve">esigenze, ma hanno comunque bisogno di essere ottimizzati e testati in</w:t>
      </w:r>
      <w:r>
        <w:t xml:space="preserve"> </w:t>
      </w:r>
      <w:r>
        <w:t xml:space="preserve">continuo per le specifiche problematiche, in modo da risultare</w:t>
      </w:r>
      <w:r>
        <w:t xml:space="preserve"> </w:t>
      </w:r>
      <w:r>
        <w:t xml:space="preserve">efficienti in merito alla presenza degli odori in tracce</w:t>
      </w:r>
      <w:r>
        <w:t xml:space="preserve"> </w:t>
      </w:r>
      <w:r>
        <w:t xml:space="preserve"> </w:t>
      </w:r>
      <w:r>
        <w:rPr>
          <w:vertAlign w:val="superscript"/>
        </w:rPr>
        <w:t xml:space="preserve">8</w:t>
      </w:r>
      <w:r>
        <w:t xml:space="preserve"> . La caratterizzazione e misura degli odori risulta</w:t>
      </w:r>
      <w:r>
        <w:t xml:space="preserve"> </w:t>
      </w:r>
      <w:r>
        <w:t xml:space="preserve">comunque ancor’oggi oggetto di studio e ricerca. Non esiste un metodo</w:t>
      </w:r>
      <w:r>
        <w:t xml:space="preserve"> </w:t>
      </w:r>
      <w:r>
        <w:t xml:space="preserve">unico ed univocamente riconosciuto per la misura degli odori</w:t>
      </w:r>
      <w:r>
        <w:t xml:space="preserve"> </w:t>
      </w:r>
      <w:r>
        <w:t xml:space="preserve"> </w:t>
      </w:r>
      <w:r>
        <w:rPr>
          <w:vertAlign w:val="superscript"/>
        </w:rPr>
        <w:t xml:space="preserve">9</w:t>
      </w:r>
      <w:r>
        <w:t xml:space="preserve"> </w:t>
      </w:r>
      <w:r>
        <w:rPr>
          <w:vertAlign w:val="superscript"/>
        </w:rPr>
        <w:t xml:space="preserve">10</w:t>
      </w:r>
      <w:r>
        <w:t xml:space="preserve"> </w:t>
      </w:r>
      <w:r>
        <w:t xml:space="preserve">. Generalmente la soluzione</w:t>
      </w:r>
      <w:r>
        <w:t xml:space="preserve"> </w:t>
      </w:r>
      <w:r>
        <w:t xml:space="preserve">adottata è quella del ricorso ad un insieme integrato di indagini e di</w:t>
      </w:r>
      <w:r>
        <w:t xml:space="preserve"> </w:t>
      </w:r>
      <w:r>
        <w:t xml:space="preserve">tecniche, per riuscire ad ottenere così il maggior numero di</w:t>
      </w:r>
      <w:r>
        <w:t xml:space="preserve"> </w:t>
      </w:r>
      <w:r>
        <w:t xml:space="preserve">informazioni possibili in merito al fastidio indotto</w:t>
      </w:r>
      <w:r>
        <w:t xml:space="preserve"> </w:t>
      </w:r>
      <w:r>
        <w:t xml:space="preserve"> </w:t>
      </w:r>
      <w:r>
        <w:rPr>
          <w:vertAlign w:val="superscript"/>
        </w:rPr>
        <w:t xml:space="preserve">1112</w:t>
      </w:r>
      <w:r>
        <w:t xml:space="preserve"> </w:t>
      </w:r>
      <w:r>
        <w:t xml:space="preserve">.</w:t>
      </w:r>
    </w:p>
    <w:p>
      <w:pPr>
        <w:pStyle w:val="Heading1"/>
      </w:pPr>
      <w:bookmarkStart w:id="22" w:name="section"/>
      <w:bookmarkEnd w:id="22"/>
    </w:p>
    <w:p>
      <w:pPr>
        <w:pStyle w:val="FigureWithCaption"/>
      </w:pPr>
      <w:r>
        <w:drawing>
          <wp:inline>
            <wp:extent cx="1018800" cy="661200"/>
            <wp:effectExtent b="0" l="0" r="0" t="0"/>
            <wp:docPr descr="Esempio di fasi osmogene di un impianto di depurazione delle acque reflue " title="" id="1" name="Picture"/>
            <a:graphic>
              <a:graphicData uri="http://schemas.openxmlformats.org/drawingml/2006/picture">
                <pic:pic>
                  <pic:nvPicPr>
                    <pic:cNvPr descr="figures/Immagine1/Immagine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00" cy="66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Esempio di fasi osmogene di un impianto di depurazione delle acque</w:t>
      </w:r>
      <w:r>
        <w:t xml:space="preserve"> </w:t>
      </w:r>
      <w:r>
        <w:t xml:space="preserve">reflue</w:t>
      </w:r>
      <w:r>
        <w:t xml:space="preserve"> </w:t>
      </w:r>
    </w:p>
    <w:p>
      <w:pPr>
        <w:pStyle w:val="Heading1"/>
      </w:pPr>
      <w:bookmarkStart w:id="24" w:name="metodi-di-misura"/>
      <w:bookmarkEnd w:id="24"/>
      <w:r>
        <w:t xml:space="preserve">Metodi di misura</w:t>
      </w:r>
    </w:p>
    <w:p>
      <w:pPr>
        <w:pStyle w:val="FirstParagraph"/>
      </w:pPr>
      <w:r>
        <w:t xml:space="preserve">In letteratura scientifica esistono diversi metodi per la</w:t>
      </w:r>
      <w:r>
        <w:t xml:space="preserve"> </w:t>
      </w:r>
      <w:r>
        <w:t xml:space="preserve">caratterizzazione degli odori, ciascuna delle quali gode di punti di</w:t>
      </w:r>
      <w:r>
        <w:t xml:space="preserve"> </w:t>
      </w:r>
      <w:r>
        <w:t xml:space="preserve">forza e di debolezza  </w:t>
      </w:r>
      <w:r>
        <w:rPr>
          <w:vertAlign w:val="superscript"/>
        </w:rPr>
        <w:t xml:space="preserve">1314</w:t>
      </w:r>
      <w:r>
        <w:t xml:space="preserve"> </w:t>
      </w:r>
      <w:r>
        <w:t xml:space="preserve">. Tra i vari</w:t>
      </w:r>
      <w:r>
        <w:t xml:space="preserve"> </w:t>
      </w:r>
      <w:r>
        <w:t xml:space="preserve">metodi abbiamo i metodi sensoriali (es. olfattometria dinamica) che</w:t>
      </w:r>
      <w:r>
        <w:t xml:space="preserve"> </w:t>
      </w:r>
      <w:r>
        <w:t xml:space="preserve">permettono di avere uno screening preliminare delle sostanze presenti,</w:t>
      </w:r>
      <w:r>
        <w:t xml:space="preserve"> </w:t>
      </w:r>
      <w:r>
        <w:t xml:space="preserve">ma non consentono di avere informazioni in merito al fastidio indotto</w:t>
      </w:r>
      <w:r>
        <w:t xml:space="preserve"> </w:t>
      </w:r>
      <w:r>
        <w:t xml:space="preserve"> </w:t>
      </w:r>
      <w:r>
        <w:rPr>
          <w:vertAlign w:val="superscript"/>
        </w:rPr>
        <w:t xml:space="preserve">14</w:t>
      </w:r>
      <w:r>
        <w:t xml:space="preserve"> </w:t>
      </w:r>
      <w:r>
        <w:t xml:space="preserve">, i metodi analitici (es.</w:t>
      </w:r>
      <w:r>
        <w:t xml:space="preserve"> </w:t>
      </w:r>
      <w:r>
        <w:t xml:space="preserve">gascromatografia-spettrometria di massa (GC-MS), le fiale colorimetriche</w:t>
      </w:r>
      <w:r>
        <w:t xml:space="preserve"> </w:t>
      </w:r>
      <w:r>
        <w:t xml:space="preserve">e rilevatori portatili multigas), che permettono il riconoscimento dei</w:t>
      </w:r>
      <w:r>
        <w:t xml:space="preserve"> </w:t>
      </w:r>
      <w:r>
        <w:t xml:space="preserve">singoli composti costituenti la miscela odorosa, con una</w:t>
      </w:r>
      <w:r>
        <w:t xml:space="preserve"> </w:t>
      </w:r>
      <w:r>
        <w:t xml:space="preserve">caratterizzazione quali – quantitativa ed infine risulta di estrema</w:t>
      </w:r>
      <w:r>
        <w:t xml:space="preserve"> </w:t>
      </w:r>
      <w:r>
        <w:t xml:space="preserve">importanza la caratterizzazione ed identificazione degli odori tramite</w:t>
      </w:r>
      <w:r>
        <w:t xml:space="preserve"> </w:t>
      </w:r>
      <w:r>
        <w:t xml:space="preserve">un sistema senso-strumentale (IOMS), noto anche con il termine di</w:t>
      </w:r>
      <w:r>
        <w:t xml:space="preserve"> </w:t>
      </w:r>
      <w:r>
        <w:t xml:space="preserve">“</w:t>
      </w:r>
      <w:r>
        <w:t xml:space="preserve">naso</w:t>
      </w:r>
      <w:r>
        <w:t xml:space="preserve"> </w:t>
      </w:r>
      <w:r>
        <w:t xml:space="preserve">elettronico</w:t>
      </w:r>
      <w:r>
        <w:t xml:space="preserve">”</w:t>
      </w:r>
      <w:r>
        <w:t xml:space="preserve"> </w:t>
      </w:r>
      <w:r>
        <w:t xml:space="preserve"> </w:t>
      </w:r>
      <w:r>
        <w:rPr>
          <w:vertAlign w:val="superscript"/>
        </w:rPr>
        <w:t xml:space="preserve">7</w:t>
      </w:r>
      <w:r>
        <w:t xml:space="preserve"> </w:t>
      </w:r>
      <w:r>
        <w:t xml:space="preserve">. Lo IOMS (Instrumental Odour</w:t>
      </w:r>
      <w:r>
        <w:t xml:space="preserve"> </w:t>
      </w:r>
      <w:r>
        <w:t xml:space="preserve">Monitoring System), è uno strumento che ha lo scopo di combinare tra</w:t>
      </w:r>
      <w:r>
        <w:t xml:space="preserve"> </w:t>
      </w:r>
      <w:r>
        <w:t xml:space="preserve">loro la sensibilità del naso umano, la misura oggettiva analitica, e la</w:t>
      </w:r>
      <w:r>
        <w:t xml:space="preserve"> </w:t>
      </w:r>
      <w:r>
        <w:t xml:space="preserve">possibilità di essere utilizzato in continuo. Lo IOMS funziona per</w:t>
      </w:r>
      <w:r>
        <w:t xml:space="preserve"> </w:t>
      </w:r>
      <w:r>
        <w:t xml:space="preserve">effetto di acquisizione, elaborazione e predizione di dati</w:t>
      </w:r>
      <w:r>
        <w:t xml:space="preserve"> </w:t>
      </w:r>
      <w:r>
        <w:t xml:space="preserve"> </w:t>
      </w:r>
      <w:r>
        <w:rPr>
          <w:vertAlign w:val="superscript"/>
        </w:rPr>
        <w:t xml:space="preserve">8</w:t>
      </w:r>
      <w:r>
        <w:t xml:space="preserve"> </w:t>
      </w:r>
      <w:r>
        <w:t xml:space="preserve">, offrendo il vantaggio di poter effettuare misure</w:t>
      </w:r>
      <w:r>
        <w:t xml:space="preserve"> </w:t>
      </w:r>
      <w:r>
        <w:t xml:space="preserve">in continuo rispetto agli altri strumenti presenti in letteratura</w:t>
      </w:r>
      <w:r>
        <w:t xml:space="preserve"> </w:t>
      </w:r>
      <w:r>
        <w:rPr>
          <w:vertAlign w:val="superscript"/>
        </w:rPr>
        <w:t xml:space="preserve">1516</w:t>
      </w:r>
      <w:r>
        <w:t xml:space="preserve"> </w:t>
      </w:r>
      <w:r>
        <w:t xml:space="preserve">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5" w:name="piano-e-programma-di-analisi"/>
      <w:bookmarkEnd w:id="25"/>
      <w:r>
        <w:t xml:space="preserve">Piano e programma di</w:t>
      </w:r>
      <w:r>
        <w:t xml:space="preserve"> </w:t>
      </w:r>
      <w:r>
        <w:t xml:space="preserve">analisi</w:t>
      </w:r>
    </w:p>
    <w:p>
      <w:pPr>
        <w:pStyle w:val="FirstParagraph"/>
      </w:pPr>
      <w:r>
        <w:t xml:space="preserve">Il piano e programma di analisi ha riguardato lo studio del sistema di</w:t>
      </w:r>
      <w:r>
        <w:t xml:space="preserve"> </w:t>
      </w:r>
      <w:r>
        <w:t xml:space="preserve">acquisizione ed elaborazione dei segnali elettrici generati dai sensori</w:t>
      </w:r>
      <w:r>
        <w:t xml:space="preserve"> </w:t>
      </w:r>
      <w:r>
        <w:t xml:space="preserve">del sistema. I campioni odorigeni sono stati analizzati dai vari sensori</w:t>
      </w:r>
      <w:r>
        <w:t xml:space="preserve"> </w:t>
      </w:r>
      <w:r>
        <w:t xml:space="preserve">del naso elettronico fornendo così in output con una frequenza di</w:t>
      </w:r>
      <w:r>
        <w:t xml:space="preserve"> </w:t>
      </w:r>
      <w:r>
        <w:t xml:space="preserve">acquisizione di ogni 2 secondi, un insieme di dati. Si è effettuato uno</w:t>
      </w:r>
      <w:r>
        <w:t xml:space="preserve"> </w:t>
      </w:r>
      <w:r>
        <w:t xml:space="preserve">studio sull’uso di differenti metodi per l’elaborazione dei dati forniti</w:t>
      </w:r>
      <w:r>
        <w:t xml:space="preserve"> </w:t>
      </w:r>
      <w:r>
        <w:t xml:space="preserve">dal sistema IOMS, con particolare attenzione nell’applicazione delle</w:t>
      </w:r>
      <w:r>
        <w:t xml:space="preserve"> </w:t>
      </w:r>
      <w:r>
        <w:t xml:space="preserve">varie tecniche di Feature Extraction per la creazione dei modelli, e</w:t>
      </w:r>
      <w:r>
        <w:t xml:space="preserve"> </w:t>
      </w:r>
      <w:r>
        <w:t xml:space="preserve">successivamente analizzati tramite metodi statistici predittivi per</w:t>
      </w:r>
      <w:r>
        <w:t xml:space="preserve"> </w:t>
      </w:r>
      <w:r>
        <w:t xml:space="preserve">l’elaborazione di tali modelli, ponendo particolare attenzione</w:t>
      </w:r>
      <w:r>
        <w:t xml:space="preserve"> </w:t>
      </w:r>
      <w:r>
        <w:t xml:space="preserve">all’utilizzo dei metodi dell’analisi discriminante lineare (LDA) e il</w:t>
      </w:r>
      <w:r>
        <w:t xml:space="preserve"> </w:t>
      </w:r>
      <w:r>
        <w:t xml:space="preserve">metodo dei minimi quadrati parziali (PLS), rispettivamente utilizzati</w:t>
      </w:r>
      <w:r>
        <w:t xml:space="preserve"> </w:t>
      </w:r>
      <w:r>
        <w:t xml:space="preserve">per la qualificazione e quantificazione delle varie classi odorigene.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6" w:name="conclusione"/>
      <w:bookmarkEnd w:id="26"/>
      <w:r>
        <w:t xml:space="preserve">Conclusione</w:t>
      </w:r>
    </w:p>
    <w:p>
      <w:pPr>
        <w:pStyle w:val="FirstParagraph"/>
      </w:pPr>
      <w:r>
        <w:t xml:space="preserve">Le ricerche condotte sul monitoraggio delle emissioni odorigene con</w:t>
      </w:r>
      <w:r>
        <w:t xml:space="preserve"> </w:t>
      </w:r>
      <w:r>
        <w:t xml:space="preserve">sistemi IOMS mostrano come le tecniche di Feature Extraction influenzano</w:t>
      </w:r>
      <w:r>
        <w:t xml:space="preserve"> </w:t>
      </w:r>
      <w:r>
        <w:t xml:space="preserve">l’affidabilità dei modelli di classificazione e quantificazione degli</w:t>
      </w:r>
      <w:r>
        <w:t xml:space="preserve"> </w:t>
      </w:r>
      <w:r>
        <w:t xml:space="preserve">odori . Una loro corretta scelta in fase di addestramento incide dunque</w:t>
      </w:r>
      <w:r>
        <w:t xml:space="preserve"> </w:t>
      </w:r>
      <w:r>
        <w:t xml:space="preserve">sulla possibilità di ottimizzazione ed incremento dell’affidabilità del</w:t>
      </w:r>
      <w:r>
        <w:t xml:space="preserve"> </w:t>
      </w:r>
      <w:r>
        <w:t xml:space="preserve">sistema. Difatti, in casi sperimentali che hanno adottato il sistema</w:t>
      </w:r>
      <w:r>
        <w:t xml:space="preserve"> </w:t>
      </w:r>
      <w:r>
        <w:t xml:space="preserve">senso-strumentale di monitoraggio in continuo delle emissioni odorigene</w:t>
      </w:r>
      <w:r>
        <w:t xml:space="preserve"> </w:t>
      </w:r>
      <w:r>
        <w:t xml:space="preserve">(IOMS) brevettato dal gruppo di ricerca del SEED, dell’Università degli</w:t>
      </w:r>
      <w:r>
        <w:t xml:space="preserve"> </w:t>
      </w:r>
      <w:r>
        <w:t xml:space="preserve">Studi di Salerno, denominato SeedOA 2.0 , con riferimento ad un impianto</w:t>
      </w:r>
      <w:r>
        <w:t xml:space="preserve"> </w:t>
      </w:r>
      <w:r>
        <w:t xml:space="preserve">di depurazione delle acque reflue a scala reale si evince una</w:t>
      </w:r>
      <w:r>
        <w:t xml:space="preserve"> </w:t>
      </w:r>
      <w:r>
        <w:t xml:space="preserve">percentuale diversa di corretta classificazione in uscita dei campioni</w:t>
      </w:r>
      <w:r>
        <w:t xml:space="preserve"> </w:t>
      </w:r>
      <w:r>
        <w:t xml:space="preserve">addestrati, in relazione ad una diversa scelta di tecnica di Feature</w:t>
      </w:r>
      <w:r>
        <w:t xml:space="preserve"> </w:t>
      </w:r>
      <w:r>
        <w:t xml:space="preserve">Extraction applicata nell’ambito della elaborazione dei dati di</w:t>
      </w:r>
      <w:r>
        <w:t xml:space="preserve"> </w:t>
      </w:r>
      <w:r>
        <w:t xml:space="preserve">acquisizione.  In particolare, nei casi esaminati, la tecnica DVR</w:t>
      </w:r>
      <w:r>
        <w:t xml:space="preserve"> </w:t>
      </w:r>
      <w:r>
        <w:t xml:space="preserve">(Different value of resistance) ha mostrato le migliori performance in</w:t>
      </w:r>
      <w:r>
        <w:t xml:space="preserve"> </w:t>
      </w:r>
      <w:r>
        <w:t xml:space="preserve">termini di classificazione e quantificazione degli odori . Sulla base</w:t>
      </w:r>
      <w:r>
        <w:t xml:space="preserve"> </w:t>
      </w:r>
      <w:r>
        <w:t xml:space="preserve">dei risultati ottenuti si è potuto inoltre dimostrare come il sistema</w:t>
      </w:r>
      <w:r>
        <w:t xml:space="preserve"> </w:t>
      </w:r>
      <w:r>
        <w:t xml:space="preserve">IOMS SeedOA 2.0 risulta sicuramente uno strumento valido, in grado di</w:t>
      </w:r>
      <w:r>
        <w:t xml:space="preserve"> </w:t>
      </w:r>
      <w:r>
        <w:t xml:space="preserve">classificare e quantificare gli odori in modalità continua ed oggettiva.</w:t>
      </w:r>
      <w:r>
        <w:t xml:space="preserve"> </w:t>
      </w:r>
      <w:r>
        <w:t xml:space="preserve">Ulteriori approfondimenti di studio scientifico nel controllo delle</w:t>
      </w:r>
      <w:r>
        <w:t xml:space="preserve"> </w:t>
      </w:r>
      <w:r>
        <w:t xml:space="preserve">emissioni odorigene risultano comunque necessari, ponendo però</w:t>
      </w:r>
      <w:r>
        <w:t xml:space="preserve"> </w:t>
      </w:r>
      <w:r>
        <w:t xml:space="preserve">particolare attenzione nell’utilizzo di questo sistema strumentale per</w:t>
      </w:r>
      <w:r>
        <w:t xml:space="preserve"> </w:t>
      </w:r>
      <w:r>
        <w:t xml:space="preserve">la valutazione ed il controllo degli odori di impatto ambientale, in</w:t>
      </w:r>
      <w:r>
        <w:t xml:space="preserve"> </w:t>
      </w:r>
      <w:r>
        <w:t xml:space="preserve">modo da migliorare la tollerabilità delle popolazioni esposte,</w:t>
      </w:r>
      <w:r>
        <w:t xml:space="preserve"> </w:t>
      </w:r>
      <w:r>
        <w:t xml:space="preserve">garantendone anche un vantaggio economico e una maggiore salvaguardia</w:t>
      </w:r>
      <w:r>
        <w:t xml:space="preserve"> </w:t>
      </w:r>
      <w:r>
        <w:t xml:space="preserve">per la salute dell’uomo. 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7" w:name="references"/>
      <w:bookmarkEnd w:id="27"/>
      <w:r>
        <w:t xml:space="preserve">References</w:t>
      </w:r>
    </w:p>
    <w:p>
      <w:pPr>
        <w:pStyle w:val="FirstParagraph"/>
      </w:pPr>
      <w:r>
        <w:t xml:space="preserve">1.Zarra, T., V.Naddeo, V.Belgiorno, M.Reiser &amp; M.Kranert.</w:t>
      </w:r>
      <w:r>
        <w:t xml:space="preserve"> </w:t>
      </w:r>
      <w:r>
        <w:t xml:space="preserve">). Odour monitoring of small wastewater treatment plant located in sensitive environment.</w:t>
      </w:r>
      <w:r>
        <w:t xml:space="preserve">.</w:t>
      </w:r>
      <w:r>
        <w:t xml:space="preserve"> </w:t>
      </w:r>
      <w:r>
        <w:rPr>
          <w:i/>
        </w:rPr>
        <w:t xml:space="preserve">Water Science and Technology</w:t>
      </w:r>
      <w:r>
        <w:t xml:space="preserve"> </w:t>
      </w:r>
      <w:r>
        <w:rPr>
          <w:b/>
        </w:rPr>
        <w:t xml:space="preserve">vol. 58, p. 89-94</w:t>
      </w:r>
      <w:r>
        <w:t xml:space="preserve">, (2008).</w:t>
      </w:r>
    </w:p>
    <w:p>
      <w:pPr>
        <w:pStyle w:val="BodyText"/>
      </w:pPr>
      <w:r>
        <w:t xml:space="preserve">2.T.Zarra, Naddeo, V. &amp; V.Belgiorno.</w:t>
      </w:r>
      <w:r>
        <w:t xml:space="preserve"> </w:t>
      </w:r>
      <w:r>
        <w:t xml:space="preserve">Measurement, management and control of odours in wastewater treatment plants by portable GC-MS.</w:t>
      </w:r>
      <w:r>
        <w:t xml:space="preserve">.</w:t>
      </w:r>
      <w:r>
        <w:t xml:space="preserve"> </w:t>
      </w:r>
      <w:r>
        <w:rPr>
          <w:i/>
        </w:rPr>
        <w:t xml:space="preserve">Chemical Engineering Transactions</w:t>
      </w:r>
      <w:r>
        <w:t xml:space="preserve"> </w:t>
      </w:r>
      <w:r>
        <w:rPr>
          <w:b/>
        </w:rPr>
        <w:t xml:space="preserve">vol. 15, p. 63-70</w:t>
      </w:r>
      <w:r>
        <w:t xml:space="preserve">, (2008).</w:t>
      </w:r>
    </w:p>
    <w:p>
      <w:pPr>
        <w:pStyle w:val="BodyText"/>
      </w:pPr>
      <w:r>
        <w:t xml:space="preserve">3.V.Naddeo &amp; T.Zarra.</w:t>
      </w:r>
      <w:r>
        <w:t xml:space="preserve"> </w:t>
      </w:r>
      <w:r>
        <w:t xml:space="preserve">Characterization of odours emitted by liquid waste treatment plants (</w:t>
      </w:r>
      <w:r>
        <w:t xml:space="preserve">LWTPs</w:t>
      </w:r>
      <w:r>
        <w:t xml:space="preserve">)</w:t>
      </w:r>
      <w:r>
        <w:t xml:space="preserve">.</w:t>
      </w:r>
      <w:r>
        <w:t xml:space="preserve"> </w:t>
      </w:r>
      <w:r>
        <w:rPr>
          <w:i/>
        </w:rPr>
        <w:t xml:space="preserve">Issue 4</w:t>
      </w:r>
      <w:r>
        <w:t xml:space="preserve"> </w:t>
      </w:r>
      <w:r>
        <w:rPr>
          <w:b/>
        </w:rPr>
        <w:t xml:space="preserve">18</w:t>
      </w:r>
      <w:r>
        <w:t xml:space="preserve">, 721–727 (2016).</w:t>
      </w:r>
    </w:p>
    <w:p>
      <w:pPr>
        <w:pStyle w:val="BodyText"/>
      </w:pPr>
      <w:r>
        <w:t xml:space="preserve">4.Naddeo, V., T.Zarra, S.Giuliani &amp; V.Belgiorno.</w:t>
      </w:r>
      <w:r>
        <w:t xml:space="preserve"> </w:t>
      </w:r>
      <w:r>
        <w:t xml:space="preserve">Odour impact assessment in industrial areas.</w:t>
      </w:r>
      <w:r>
        <w:t xml:space="preserve">.</w:t>
      </w:r>
      <w:r>
        <w:t xml:space="preserve"> </w:t>
      </w:r>
      <w:r>
        <w:rPr>
          <w:i/>
        </w:rPr>
        <w:t xml:space="preserve">Chemical Engineering Transactions</w:t>
      </w:r>
      <w:r>
        <w:t xml:space="preserve"> </w:t>
      </w:r>
      <w:r>
        <w:rPr>
          <w:b/>
        </w:rPr>
        <w:t xml:space="preserve">vol. 30, p. 85-90</w:t>
      </w:r>
      <w:r>
        <w:t xml:space="preserve">, (2012).</w:t>
      </w:r>
    </w:p>
    <w:p>
      <w:pPr>
        <w:pStyle w:val="BodyText"/>
      </w:pPr>
      <w:r>
        <w:t xml:space="preserve">5.S.Giuliani, T.Zarra, V.Naddeo &amp; V.Belgiorno.</w:t>
      </w:r>
      <w:r>
        <w:t xml:space="preserve"> </w:t>
      </w:r>
      <w:r>
        <w:t xml:space="preserve">Measurement of odour emission capacity in wastewater treatment plants by multisensor array system.</w:t>
      </w:r>
      <w:r>
        <w:t xml:space="preserve">.</w:t>
      </w:r>
      <w:r>
        <w:t xml:space="preserve"> </w:t>
      </w:r>
      <w:r>
        <w:rPr>
          <w:i/>
        </w:rPr>
        <w:t xml:space="preserve">. Environmental Engineering and Management Journal</w:t>
      </w:r>
      <w:r>
        <w:t xml:space="preserve"> </w:t>
      </w:r>
      <w:r>
        <w:rPr>
          <w:b/>
        </w:rPr>
        <w:t xml:space="preserve">, vol. 12 (S11), pp. 173-176</w:t>
      </w:r>
      <w:r>
        <w:t xml:space="preserve">, (2013).</w:t>
      </w:r>
    </w:p>
    <w:p>
      <w:pPr>
        <w:pStyle w:val="BodyText"/>
      </w:pPr>
      <w:r>
        <w:t xml:space="preserve">6.V.Belgiorno, Naddeo, V. &amp; T.Zarra.</w:t>
      </w:r>
      <w:r>
        <w:t xml:space="preserve"> </w:t>
      </w:r>
      <w:r>
        <w:rPr>
          <w:i/>
        </w:rPr>
        <w:t xml:space="preserve">Odour Impact Assessment Handbook</w:t>
      </w:r>
      <w:r>
        <w:t xml:space="preserve">. (John Wiley</w:t>
      </w:r>
      <w:r>
        <w:t xml:space="preserve"> </w:t>
      </w:r>
      <w:r>
        <w:t xml:space="preserve">&amp;</w:t>
      </w:r>
      <w:r>
        <w:t xml:space="preserve"> </w:t>
      </w:r>
      <w:r>
        <w:t xml:space="preserve">Sons Inc., 2012). doi:10.1002/9781118481264.</w:t>
      </w:r>
    </w:p>
    <w:p>
      <w:pPr>
        <w:pStyle w:val="BodyText"/>
      </w:pPr>
      <w:r>
        <w:t xml:space="preserve">7.Naddeo, V.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Odour measurement in wastewater treatment plant by a new prototype of e.nose: Correlation and comparison study with reference to both European and Japanese approaches.</w:t>
      </w:r>
      <w:r>
        <w:t xml:space="preserve">.</w:t>
      </w:r>
      <w:r>
        <w:t xml:space="preserve"> </w:t>
      </w:r>
      <w:r>
        <w:rPr>
          <w:i/>
        </w:rPr>
        <w:t xml:space="preserve">CHEMICAL ENGINEERING TRANSACTIONS</w:t>
      </w:r>
      <w:r>
        <w:t xml:space="preserve"> </w:t>
      </w:r>
      <w:r>
        <w:rPr>
          <w:b/>
        </w:rPr>
        <w:t xml:space="preserve">vol. 54, p. 85-90</w:t>
      </w:r>
      <w:r>
        <w:t xml:space="preserve">, (2016).</w:t>
      </w:r>
    </w:p>
    <w:p>
      <w:pPr>
        <w:pStyle w:val="BodyText"/>
      </w:pPr>
      <w:r>
        <w:t xml:space="preserve">8.Zarra, T., Galang, M. G., Ballesteros, F., Belgiorno, V. &amp; Naddeo, V.</w:t>
      </w:r>
      <w:r>
        <w:t xml:space="preserve"> </w:t>
      </w:r>
      <w:r>
        <w:t xml:space="preserve">Environmental odour management by artificial neural network A review</w:t>
      </w:r>
      <w:r>
        <w:t xml:space="preserve">.</w:t>
      </w:r>
      <w:r>
        <w:t xml:space="preserve"> </w:t>
      </w:r>
      <w:r>
        <w:rPr>
          <w:i/>
        </w:rPr>
        <w:t xml:space="preserve">Environment International</w:t>
      </w:r>
      <w:r>
        <w:t xml:space="preserve"> </w:t>
      </w:r>
      <w:r>
        <w:rPr>
          <w:b/>
        </w:rPr>
        <w:t xml:space="preserve">133</w:t>
      </w:r>
      <w:r>
        <w:t xml:space="preserve">, 105189 (2019).</w:t>
      </w:r>
    </w:p>
    <w:p>
      <w:pPr>
        <w:pStyle w:val="BodyText"/>
      </w:pPr>
      <w:r>
        <w:t xml:space="preserve">9.G.Viccione, D.Spiniello, Zarra, T. &amp; Naddeo, V.</w:t>
      </w:r>
      <w:r>
        <w:t xml:space="preserve"> </w:t>
      </w:r>
      <w:r>
        <w:t xml:space="preserve">Fluid dynamic simulation of odour measurement chamber.</w:t>
      </w:r>
      <w:r>
        <w:t xml:space="preserve">.</w:t>
      </w:r>
      <w:r>
        <w:t xml:space="preserve"> </w:t>
      </w:r>
      <w:r>
        <w:rPr>
          <w:i/>
        </w:rPr>
        <w:t xml:space="preserve">Chemical Engineering Transactions</w:t>
      </w:r>
      <w:r>
        <w:t xml:space="preserve"> </w:t>
      </w:r>
      <w:r>
        <w:t xml:space="preserve">(2014).</w:t>
      </w:r>
    </w:p>
    <w:p>
      <w:pPr>
        <w:pStyle w:val="BodyText"/>
      </w:pPr>
      <w:r>
        <w:t xml:space="preserve">10.G.Viccione, T.Zarra, S.Giuliani, V.Naddeo &amp; V.Belgiorno.</w:t>
      </w:r>
      <w:r>
        <w:t xml:space="preserve"> </w:t>
      </w:r>
      <w:r>
        <w:t xml:space="preserve">Performance study of e-nose measurement chamber for environmental odour monitoring.</w:t>
      </w:r>
      <w:r>
        <w:t xml:space="preserve">.</w:t>
      </w:r>
      <w:r>
        <w:t xml:space="preserve"> </w:t>
      </w:r>
      <w:r>
        <w:rPr>
          <w:i/>
        </w:rPr>
        <w:t xml:space="preserve">Chemical Engineering Transactions</w:t>
      </w:r>
      <w:r>
        <w:t xml:space="preserve"> </w:t>
      </w:r>
      <w:r>
        <w:rPr>
          <w:b/>
        </w:rPr>
        <w:t xml:space="preserve">vol. 30, p. 109-114</w:t>
      </w:r>
      <w:r>
        <w:t xml:space="preserve">, (2012).</w:t>
      </w:r>
    </w:p>
    <w:p>
      <w:pPr>
        <w:pStyle w:val="BodyText"/>
      </w:pPr>
      <w:r>
        <w:t xml:space="preserve">11.Naddeo, V., Belgiorno, V. &amp; Zarra, T.</w:t>
      </w:r>
      <w:r>
        <w:t xml:space="preserve"> </w:t>
      </w:r>
      <w:r>
        <w:t xml:space="preserve">Procedures for Odour Impact Assessment</w:t>
      </w:r>
      <w:r>
        <w:t xml:space="preserve">. in</w:t>
      </w:r>
      <w:r>
        <w:t xml:space="preserve"> </w:t>
      </w:r>
      <w:r>
        <w:rPr>
          <w:i/>
        </w:rPr>
        <w:t xml:space="preserve">Odour Impact Assessment Handbook</w:t>
      </w:r>
      <w:r>
        <w:t xml:space="preserve"> </w:t>
      </w:r>
      <w:r>
        <w:t xml:space="preserve">187–203 (John Wiley</w:t>
      </w:r>
      <w:r>
        <w:t xml:space="preserve"> </w:t>
      </w:r>
      <w:r>
        <w:t xml:space="preserve">&amp;</w:t>
      </w:r>
      <w:r>
        <w:t xml:space="preserve"> </w:t>
      </w:r>
      <w:r>
        <w:t xml:space="preserve">Sons Inc., 2012). doi:10.1002/9781118481264.ch7.</w:t>
      </w:r>
    </w:p>
    <w:p>
      <w:pPr>
        <w:pStyle w:val="BodyText"/>
      </w:pPr>
      <w:r>
        <w:t xml:space="preserve">12.Zarra, T., Reiser, M., Naddeo, V., V.Belgiorno &amp; Kranert, V.</w:t>
      </w:r>
      <w:r>
        <w:t xml:space="preserve"> </w:t>
      </w:r>
      <w:r>
        <w:t xml:space="preserve">A comparative and critical evaluation of different sampling materials in the measurement of odour concentration by dynamic olfactometry.</w:t>
      </w:r>
      <w:r>
        <w:t xml:space="preserve">. (2012).</w:t>
      </w:r>
    </w:p>
    <w:p>
      <w:pPr>
        <w:pStyle w:val="BodyText"/>
      </w:pPr>
      <w:r>
        <w:t xml:space="preserve">13.Zarra, T., Giuliani, S., Naddeo, V. &amp; Belgiorno, V.</w:t>
      </w:r>
      <w:r>
        <w:t xml:space="preserve"> </w:t>
      </w:r>
      <w:r>
        <w:t xml:space="preserve">Control of odour emission in wastewater treatment plants by direct and undirected measurement of odour emission capacity</w:t>
      </w:r>
      <w:r>
        <w:t xml:space="preserve">.</w:t>
      </w:r>
      <w:r>
        <w:t xml:space="preserve"> </w:t>
      </w:r>
      <w:r>
        <w:rPr>
          <w:i/>
        </w:rPr>
        <w:t xml:space="preserve">Water Science and Technology</w:t>
      </w:r>
      <w:r>
        <w:t xml:space="preserve"> </w:t>
      </w:r>
      <w:r>
        <w:rPr>
          <w:b/>
        </w:rPr>
        <w:t xml:space="preserve">66</w:t>
      </w:r>
      <w:r>
        <w:t xml:space="preserve">, 1627–1633 (2012).</w:t>
      </w:r>
    </w:p>
    <w:p>
      <w:pPr>
        <w:pStyle w:val="BodyText"/>
      </w:pPr>
      <w:r>
        <w:t xml:space="preserve">14.T.Zarra, Naddeo, V. &amp; V.Belgiorno.</w:t>
      </w:r>
      <w:r>
        <w:t xml:space="preserve"> </w:t>
      </w:r>
      <w:r>
        <w:t xml:space="preserve">Instruments and methods for odour sampling and measurement.</w:t>
      </w:r>
      <w:r>
        <w:t xml:space="preserve">.</w:t>
      </w:r>
      <w:r>
        <w:t xml:space="preserve"> </w:t>
      </w:r>
      <w:r>
        <w:rPr>
          <w:i/>
        </w:rPr>
        <w:t xml:space="preserve">Odour Impact Assessment Handbook.</w:t>
      </w:r>
      <w:r>
        <w:t xml:space="preserve"> </w:t>
      </w:r>
      <w:r>
        <w:rPr>
          <w:b/>
        </w:rPr>
        <w:t xml:space="preserve">p. 31-84, John Wiley &amp; Sons, Inc.</w:t>
      </w:r>
      <w:r>
        <w:t xml:space="preserve">, (2012).</w:t>
      </w:r>
    </w:p>
    <w:p>
      <w:pPr>
        <w:pStyle w:val="BodyText"/>
      </w:pPr>
      <w:r>
        <w:t xml:space="preserve">15.Naddeo, V.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Odour measurement in wastewater treatment plant using both European and Japanese standardized methods: correlation and comparison study</w:t>
      </w:r>
      <w:r>
        <w:t xml:space="preserve">.</w:t>
      </w:r>
      <w:r>
        <w:t xml:space="preserve"> </w:t>
      </w:r>
      <w:r>
        <w:rPr>
          <w:i/>
        </w:rPr>
        <w:t xml:space="preserve">Issue 4</w:t>
      </w:r>
      <w:r>
        <w:t xml:space="preserve"> </w:t>
      </w:r>
      <w:r>
        <w:rPr>
          <w:b/>
        </w:rPr>
        <w:t xml:space="preserve">18</w:t>
      </w:r>
      <w:r>
        <w:t xml:space="preserve">, 728–733 (2016).</w:t>
      </w:r>
    </w:p>
    <w:p>
      <w:pPr>
        <w:pStyle w:val="BodyText"/>
      </w:pPr>
      <w:r>
        <w:t xml:space="preserve">16.Giuliani, S., Zarra, T., Naddeo, V. &amp; Belgiorno, V.</w:t>
      </w:r>
      <w:r>
        <w:t xml:space="preserve"> </w:t>
      </w:r>
      <w:r>
        <w:t xml:space="preserve">A novel tool for odor emission assessment in wastewater treatment plant</w:t>
      </w:r>
      <w:r>
        <w:t xml:space="preserve">.</w:t>
      </w:r>
      <w:r>
        <w:t xml:space="preserve"> </w:t>
      </w:r>
      <w:r>
        <w:rPr>
          <w:i/>
        </w:rPr>
        <w:t xml:space="preserve">Desalination and Water Treatment</w:t>
      </w:r>
      <w:r>
        <w:t xml:space="preserve"> </w:t>
      </w:r>
      <w:r>
        <w:rPr>
          <w:b/>
        </w:rPr>
        <w:t xml:space="preserve">55</w:t>
      </w:r>
      <w:r>
        <w:t xml:space="preserve">, 712–717 (2014).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36f10554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3" Target="media/rId23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strumentale automatico (IOMS) per il monitoraggio continuo degli odori in un impianto dei depurazione: influenza della scelta dei modelli statistici predittivi    </dc:title>
  <dc:creator>Stefano Salvatore</dc:creator>
  <dcterms:created xsi:type="dcterms:W3CDTF">2020-04-25T15:30:32Z</dcterms:created>
  <dcterms:modified xsi:type="dcterms:W3CDTF">2020-04-25T15:30:32Z</dcterms:modified>
</cp:coreProperties>
</file>